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8A" w:rsidRPr="00E53723" w:rsidRDefault="00B2228A" w:rsidP="00B2228A">
      <w:pPr>
        <w:spacing w:after="0" w:line="240" w:lineRule="auto"/>
        <w:ind w:right="284" w:firstLine="708"/>
        <w:jc w:val="center"/>
        <w:rPr>
          <w:rFonts w:ascii="Arial" w:eastAsia="Times New Roman" w:hAnsi="Arial" w:cs="Arial"/>
          <w:b/>
          <w:bCs/>
          <w:color w:val="0070C0"/>
          <w:sz w:val="52"/>
          <w:szCs w:val="36"/>
          <w:lang w:eastAsia="ru-RU"/>
        </w:rPr>
      </w:pPr>
      <w:r w:rsidRPr="00E53723">
        <w:rPr>
          <w:rFonts w:ascii="Arial" w:eastAsia="Times New Roman" w:hAnsi="Arial" w:cs="Arial"/>
          <w:b/>
          <w:bCs/>
          <w:color w:val="0070C0"/>
          <w:sz w:val="52"/>
          <w:szCs w:val="36"/>
          <w:lang w:eastAsia="ru-RU"/>
        </w:rPr>
        <w:t>УГРОЗА МОЖЕТ БЫТЬ РЯДОМ</w:t>
      </w:r>
    </w:p>
    <w:p w:rsidR="00E53723" w:rsidRPr="00B2228A" w:rsidRDefault="00E53723" w:rsidP="00B2228A">
      <w:pPr>
        <w:spacing w:after="0" w:line="240" w:lineRule="auto"/>
        <w:ind w:right="28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179070</wp:posOffset>
            </wp:positionV>
            <wp:extent cx="2407285" cy="2314575"/>
            <wp:effectExtent l="19050" t="0" r="0" b="0"/>
            <wp:wrapTight wrapText="bothSides">
              <wp:wrapPolygon edited="0">
                <wp:start x="-171" y="0"/>
                <wp:lineTo x="-171" y="21511"/>
                <wp:lineTo x="21537" y="21511"/>
                <wp:lineTo x="21537" y="0"/>
                <wp:lineTo x="-171" y="0"/>
              </wp:wrapPolygon>
            </wp:wrapTight>
            <wp:docPr id="1" name="Рисунок 1" descr="дл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28A" w:rsidRPr="00B2228A" w:rsidRDefault="00B2228A" w:rsidP="00E53723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8A" w:rsidRPr="00E53723" w:rsidRDefault="00B2228A" w:rsidP="00E53723">
      <w:pPr>
        <w:spacing w:after="0" w:line="360" w:lineRule="auto"/>
        <w:ind w:right="284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53723">
        <w:rPr>
          <w:rFonts w:ascii="Arial" w:eastAsia="Times New Roman" w:hAnsi="Arial" w:cs="Arial"/>
          <w:b/>
          <w:bCs/>
          <w:i/>
          <w:iCs/>
          <w:color w:val="FF0000"/>
          <w:sz w:val="44"/>
          <w:szCs w:val="30"/>
          <w:lang w:eastAsia="ru-RU"/>
        </w:rPr>
        <w:t>Пообщайтесь со</w:t>
      </w:r>
      <w:r w:rsidR="00E53723">
        <w:rPr>
          <w:rFonts w:ascii="Arial" w:eastAsia="Times New Roman" w:hAnsi="Arial" w:cs="Arial"/>
          <w:b/>
          <w:bCs/>
          <w:i/>
          <w:iCs/>
          <w:color w:val="FF0000"/>
          <w:sz w:val="44"/>
          <w:szCs w:val="30"/>
          <w:lang w:eastAsia="ru-RU"/>
        </w:rPr>
        <w:t xml:space="preserve"> своим ребёнком раньше, чем это </w:t>
      </w:r>
      <w:r w:rsidRPr="00E53723">
        <w:rPr>
          <w:rFonts w:ascii="Arial" w:eastAsia="Times New Roman" w:hAnsi="Arial" w:cs="Arial"/>
          <w:b/>
          <w:bCs/>
          <w:i/>
          <w:iCs/>
          <w:color w:val="FF0000"/>
          <w:sz w:val="44"/>
          <w:szCs w:val="30"/>
          <w:lang w:eastAsia="ru-RU"/>
        </w:rPr>
        <w:t>сделает</w:t>
      </w:r>
      <w:r w:rsidR="00E53723">
        <w:rPr>
          <w:rFonts w:ascii="Arial" w:eastAsia="Times New Roman" w:hAnsi="Arial" w:cs="Arial"/>
          <w:b/>
          <w:bCs/>
          <w:i/>
          <w:iCs/>
          <w:color w:val="FF0000"/>
          <w:sz w:val="44"/>
          <w:szCs w:val="30"/>
          <w:lang w:eastAsia="ru-RU"/>
        </w:rPr>
        <w:t xml:space="preserve"> </w:t>
      </w:r>
      <w:proofErr w:type="spellStart"/>
      <w:r w:rsidRPr="00E53723">
        <w:rPr>
          <w:rFonts w:ascii="Arial" w:eastAsia="Times New Roman" w:hAnsi="Arial" w:cs="Arial"/>
          <w:b/>
          <w:bCs/>
          <w:i/>
          <w:iCs/>
          <w:color w:val="FF0000"/>
          <w:sz w:val="44"/>
          <w:szCs w:val="30"/>
          <w:lang w:eastAsia="ru-RU"/>
        </w:rPr>
        <w:t>наркоди</w:t>
      </w:r>
      <w:r w:rsidR="00E53723" w:rsidRPr="00E53723">
        <w:rPr>
          <w:rFonts w:ascii="Arial" w:eastAsia="Times New Roman" w:hAnsi="Arial" w:cs="Arial"/>
          <w:b/>
          <w:bCs/>
          <w:i/>
          <w:iCs/>
          <w:color w:val="FF0000"/>
          <w:sz w:val="44"/>
          <w:szCs w:val="30"/>
          <w:lang w:eastAsia="ru-RU"/>
        </w:rPr>
        <w:t>л</w:t>
      </w:r>
      <w:r w:rsidRPr="00E53723">
        <w:rPr>
          <w:rFonts w:ascii="Arial" w:eastAsia="Times New Roman" w:hAnsi="Arial" w:cs="Arial"/>
          <w:b/>
          <w:bCs/>
          <w:i/>
          <w:iCs/>
          <w:color w:val="FF0000"/>
          <w:sz w:val="44"/>
          <w:szCs w:val="30"/>
          <w:lang w:eastAsia="ru-RU"/>
        </w:rPr>
        <w:t>ер</w:t>
      </w:r>
      <w:proofErr w:type="spellEnd"/>
      <w:r w:rsidRPr="00E53723">
        <w:rPr>
          <w:rFonts w:ascii="Arial" w:eastAsia="Times New Roman" w:hAnsi="Arial" w:cs="Arial"/>
          <w:b/>
          <w:bCs/>
          <w:i/>
          <w:iCs/>
          <w:color w:val="FF0000"/>
          <w:sz w:val="44"/>
          <w:szCs w:val="30"/>
          <w:lang w:eastAsia="ru-RU"/>
        </w:rPr>
        <w:t>.</w:t>
      </w:r>
    </w:p>
    <w:p w:rsidR="00E53723" w:rsidRPr="00E53723" w:rsidRDefault="00E53723" w:rsidP="00E53723">
      <w:pPr>
        <w:spacing w:after="0" w:line="360" w:lineRule="auto"/>
        <w:ind w:right="284"/>
        <w:jc w:val="both"/>
        <w:rPr>
          <w:rFonts w:ascii="Arial" w:eastAsia="Times New Roman" w:hAnsi="Arial" w:cs="Arial"/>
          <w:color w:val="000000"/>
          <w:sz w:val="44"/>
          <w:szCs w:val="30"/>
          <w:lang w:eastAsia="ru-RU"/>
        </w:rPr>
      </w:pPr>
    </w:p>
    <w:p w:rsidR="00B2228A" w:rsidRPr="00B2228A" w:rsidRDefault="00E53723" w:rsidP="00B2228A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B2228A" w:rsidRPr="00483E81" w:rsidRDefault="00B2228A" w:rsidP="00E53723">
      <w:pPr>
        <w:spacing w:after="0"/>
        <w:ind w:right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83E81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 xml:space="preserve">Уважаемые родители, объясните своим детям, что </w:t>
      </w:r>
      <w:r w:rsidRPr="00483E81">
        <w:rPr>
          <w:rFonts w:ascii="Times New Roman" w:eastAsia="Times New Roman" w:hAnsi="Times New Roman" w:cs="Times New Roman"/>
          <w:b/>
          <w:bCs/>
          <w:sz w:val="32"/>
          <w:szCs w:val="30"/>
          <w:lang w:eastAsia="ru-RU"/>
        </w:rPr>
        <w:t>самое страшное преступление, которое совершает человек, – это преступление против своей уникальной и неповторимой жизни, которая дается нам только один раз – при рождении.</w:t>
      </w:r>
    </w:p>
    <w:p w:rsidR="00E53723" w:rsidRDefault="00E53723" w:rsidP="00B2228A">
      <w:pPr>
        <w:spacing w:after="0" w:line="240" w:lineRule="auto"/>
        <w:ind w:right="284"/>
        <w:jc w:val="center"/>
        <w:rPr>
          <w:rFonts w:ascii="Arial" w:eastAsia="Times New Roman" w:hAnsi="Arial" w:cs="Arial"/>
          <w:b/>
          <w:bCs/>
          <w:i/>
          <w:iCs/>
          <w:color w:val="7030A0"/>
          <w:sz w:val="30"/>
          <w:szCs w:val="30"/>
          <w:lang w:eastAsia="ru-RU"/>
        </w:rPr>
      </w:pPr>
    </w:p>
    <w:p w:rsidR="00B2228A" w:rsidRDefault="00B2228A" w:rsidP="00B2228A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48"/>
          <w:szCs w:val="30"/>
          <w:lang w:eastAsia="ru-RU"/>
        </w:rPr>
      </w:pPr>
      <w:r w:rsidRPr="00E53723">
        <w:rPr>
          <w:rFonts w:ascii="Times New Roman" w:eastAsia="Times New Roman" w:hAnsi="Times New Roman" w:cs="Times New Roman"/>
          <w:b/>
          <w:bCs/>
          <w:i/>
          <w:iCs/>
          <w:color w:val="002060"/>
          <w:sz w:val="48"/>
          <w:szCs w:val="30"/>
          <w:lang w:eastAsia="ru-RU"/>
        </w:rPr>
        <w:t>Правовая ответственность за незаконный оборот наркотиков.</w:t>
      </w:r>
    </w:p>
    <w:p w:rsidR="00B2228A" w:rsidRPr="00B2228A" w:rsidRDefault="00B2228A" w:rsidP="00B2228A">
      <w:pPr>
        <w:shd w:val="clear" w:color="auto" w:fill="FFFFFF"/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28A">
        <w:rPr>
          <w:rFonts w:ascii="Arial" w:eastAsia="Times New Roman" w:hAnsi="Arial" w:cs="Arial"/>
          <w:sz w:val="30"/>
          <w:szCs w:val="30"/>
          <w:lang w:eastAsia="ru-RU"/>
        </w:rPr>
        <w:t>Действия с наркотиками в крупном или особо крупном размере, а также все действия, связанные со сбытом наркотиков независимо от их размера, входят в сферу Уголовного кодекса Российской Федерации.</w:t>
      </w:r>
    </w:p>
    <w:p w:rsidR="00E53723" w:rsidRDefault="00B2228A" w:rsidP="00B2228A">
      <w:pPr>
        <w:spacing w:after="0" w:line="240" w:lineRule="auto"/>
        <w:ind w:right="284" w:firstLine="720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r w:rsidRPr="00B2228A">
        <w:rPr>
          <w:rFonts w:ascii="Arial" w:eastAsia="Times New Roman" w:hAnsi="Arial" w:cs="Arial"/>
          <w:sz w:val="30"/>
          <w:szCs w:val="30"/>
          <w:lang w:eastAsia="ru-RU"/>
        </w:rPr>
        <w:t xml:space="preserve">На территории Российской Федерации свободный оборот наркотических средств </w:t>
      </w:r>
      <w:r w:rsidRPr="00B2228A"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  <w:t>запрещен</w:t>
      </w:r>
      <w:r w:rsidRPr="00B2228A">
        <w:rPr>
          <w:rFonts w:ascii="Arial" w:eastAsia="Times New Roman" w:hAnsi="Arial" w:cs="Arial"/>
          <w:sz w:val="30"/>
          <w:szCs w:val="30"/>
          <w:lang w:eastAsia="ru-RU"/>
        </w:rPr>
        <w:t>.</w:t>
      </w:r>
    </w:p>
    <w:p w:rsidR="00E53723" w:rsidRPr="00483E81" w:rsidRDefault="00483E81" w:rsidP="00B2228A">
      <w:pPr>
        <w:spacing w:after="0" w:line="240" w:lineRule="auto"/>
        <w:ind w:right="284" w:firstLine="720"/>
        <w:jc w:val="both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  <w:r w:rsidRPr="00483E81">
        <w:rPr>
          <w:rFonts w:ascii="Times New Roman" w:eastAsia="Times New Roman" w:hAnsi="Times New Roman" w:cs="Times New Roman"/>
          <w:noProof/>
          <w:color w:val="0070C0"/>
          <w:sz w:val="32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37FF5C5C" wp14:editId="5A86FE1A">
            <wp:simplePos x="0" y="0"/>
            <wp:positionH relativeFrom="column">
              <wp:posOffset>-146685</wp:posOffset>
            </wp:positionH>
            <wp:positionV relativeFrom="paragraph">
              <wp:posOffset>259715</wp:posOffset>
            </wp:positionV>
            <wp:extent cx="1974850" cy="2228850"/>
            <wp:effectExtent l="0" t="0" r="0" b="0"/>
            <wp:wrapSquare wrapText="bothSides"/>
            <wp:docPr id="2" name="Рисунок 2" descr="дл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2228A" w:rsidRPr="00483E81" w:rsidRDefault="00E53723" w:rsidP="00E53723">
      <w:pPr>
        <w:spacing w:after="0" w:line="240" w:lineRule="auto"/>
        <w:ind w:right="284" w:firstLine="720"/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</w:pPr>
      <w:r w:rsidRPr="00483E81"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  <w:t xml:space="preserve">  </w:t>
      </w:r>
      <w:r w:rsidR="00B2228A" w:rsidRPr="00483E81">
        <w:rPr>
          <w:rFonts w:ascii="Times New Roman" w:eastAsia="Times New Roman" w:hAnsi="Times New Roman" w:cs="Times New Roman"/>
          <w:b/>
          <w:bCs/>
          <w:color w:val="0070C0"/>
          <w:sz w:val="32"/>
          <w:szCs w:val="30"/>
          <w:lang w:eastAsia="ru-RU"/>
        </w:rPr>
        <w:t>Уголовной ответственности подлежит лицо, достигшее ко времени совершения преступления шестнадцатилетнего возраста.</w:t>
      </w:r>
    </w:p>
    <w:p w:rsidR="00E67F1C" w:rsidRPr="00483E81" w:rsidRDefault="00B2228A" w:rsidP="00E53723">
      <w:pPr>
        <w:spacing w:after="0" w:line="240" w:lineRule="auto"/>
        <w:ind w:right="284" w:firstLine="720"/>
        <w:rPr>
          <w:rFonts w:ascii="Times New Roman" w:hAnsi="Times New Roman" w:cs="Times New Roman"/>
          <w:sz w:val="24"/>
        </w:rPr>
      </w:pPr>
      <w:r w:rsidRPr="00483E81">
        <w:rPr>
          <w:rFonts w:ascii="Times New Roman" w:eastAsia="Times New Roman" w:hAnsi="Times New Roman" w:cs="Times New Roman"/>
          <w:color w:val="0070C0"/>
          <w:sz w:val="32"/>
          <w:szCs w:val="30"/>
          <w:lang w:eastAsia="ru-RU"/>
        </w:rPr>
        <w:t xml:space="preserve">Исключение составляет </w:t>
      </w:r>
      <w:r w:rsidRPr="00483E81">
        <w:rPr>
          <w:rFonts w:ascii="Times New Roman" w:eastAsia="Times New Roman" w:hAnsi="Times New Roman" w:cs="Times New Roman"/>
          <w:b/>
          <w:bCs/>
          <w:color w:val="0070C0"/>
          <w:sz w:val="32"/>
          <w:szCs w:val="30"/>
          <w:lang w:eastAsia="ru-RU"/>
        </w:rPr>
        <w:t xml:space="preserve">хищение либо вымогательство </w:t>
      </w:r>
      <w:r w:rsidR="00E53723" w:rsidRPr="00483E81">
        <w:rPr>
          <w:rFonts w:ascii="Times New Roman" w:eastAsia="Times New Roman" w:hAnsi="Times New Roman" w:cs="Times New Roman"/>
          <w:b/>
          <w:bCs/>
          <w:color w:val="0070C0"/>
          <w:sz w:val="32"/>
          <w:szCs w:val="30"/>
          <w:lang w:eastAsia="ru-RU"/>
        </w:rPr>
        <w:t>н</w:t>
      </w:r>
      <w:r w:rsidRPr="00483E81">
        <w:rPr>
          <w:rFonts w:ascii="Times New Roman" w:eastAsia="Times New Roman" w:hAnsi="Times New Roman" w:cs="Times New Roman"/>
          <w:b/>
          <w:bCs/>
          <w:color w:val="0070C0"/>
          <w:sz w:val="32"/>
          <w:szCs w:val="30"/>
          <w:lang w:eastAsia="ru-RU"/>
        </w:rPr>
        <w:t>аркотических средств или психотропных веществ</w:t>
      </w:r>
      <w:r w:rsidRPr="00483E81">
        <w:rPr>
          <w:rFonts w:ascii="Times New Roman" w:eastAsia="Times New Roman" w:hAnsi="Times New Roman" w:cs="Times New Roman"/>
          <w:color w:val="0070C0"/>
          <w:sz w:val="32"/>
          <w:szCs w:val="30"/>
          <w:lang w:eastAsia="ru-RU"/>
        </w:rPr>
        <w:t xml:space="preserve">, </w:t>
      </w:r>
      <w:r w:rsidRPr="00483E81">
        <w:rPr>
          <w:rFonts w:ascii="Times New Roman" w:eastAsia="Times New Roman" w:hAnsi="Times New Roman" w:cs="Times New Roman"/>
          <w:b/>
          <w:bCs/>
          <w:color w:val="0070C0"/>
          <w:sz w:val="32"/>
          <w:szCs w:val="30"/>
          <w:lang w:eastAsia="ru-RU"/>
        </w:rPr>
        <w:t>в этом случае уголовная ответственность наступает с четырнадцатилетнего возраста</w:t>
      </w:r>
      <w:r w:rsidRPr="00483E81">
        <w:rPr>
          <w:rFonts w:ascii="Times New Roman" w:eastAsia="Times New Roman" w:hAnsi="Times New Roman" w:cs="Times New Roman"/>
          <w:color w:val="0070C0"/>
          <w:sz w:val="32"/>
          <w:szCs w:val="30"/>
          <w:lang w:eastAsia="ru-RU"/>
        </w:rPr>
        <w:t>.</w:t>
      </w:r>
      <w:r w:rsidRPr="00483E81">
        <w:rPr>
          <w:rFonts w:ascii="Times New Roman" w:eastAsia="Times New Roman" w:hAnsi="Times New Roman" w:cs="Times New Roman"/>
          <w:sz w:val="32"/>
          <w:szCs w:val="30"/>
          <w:lang w:eastAsia="ru-RU"/>
        </w:rPr>
        <w:t xml:space="preserve"> </w:t>
      </w:r>
      <w:bookmarkStart w:id="0" w:name="_GoBack"/>
      <w:bookmarkEnd w:id="0"/>
    </w:p>
    <w:sectPr w:rsidR="00E67F1C" w:rsidRPr="00483E81" w:rsidSect="00483E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51E3"/>
    <w:rsid w:val="0011714E"/>
    <w:rsid w:val="001571FE"/>
    <w:rsid w:val="001E0C29"/>
    <w:rsid w:val="002051E3"/>
    <w:rsid w:val="003E6F5D"/>
    <w:rsid w:val="00483E81"/>
    <w:rsid w:val="004A41B5"/>
    <w:rsid w:val="007118F3"/>
    <w:rsid w:val="00743FEB"/>
    <w:rsid w:val="007B6778"/>
    <w:rsid w:val="007F6FFF"/>
    <w:rsid w:val="008F4967"/>
    <w:rsid w:val="009C51A3"/>
    <w:rsid w:val="00A71167"/>
    <w:rsid w:val="00B2228A"/>
    <w:rsid w:val="00B95026"/>
    <w:rsid w:val="00C2510D"/>
    <w:rsid w:val="00CD5466"/>
    <w:rsid w:val="00D16ABE"/>
    <w:rsid w:val="00E53723"/>
    <w:rsid w:val="00E67F1C"/>
    <w:rsid w:val="00EC0B09"/>
    <w:rsid w:val="00F53914"/>
    <w:rsid w:val="00F669C5"/>
    <w:rsid w:val="00F7172A"/>
    <w:rsid w:val="00FA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4D54-1C46-4AA5-90CF-790701DC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51E3"/>
    <w:rPr>
      <w:b/>
      <w:bCs/>
    </w:rPr>
  </w:style>
  <w:style w:type="paragraph" w:customStyle="1" w:styleId="p11">
    <w:name w:val="p11"/>
    <w:basedOn w:val="a"/>
    <w:rsid w:val="0020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20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20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20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2228A"/>
    <w:rPr>
      <w:color w:val="0000FF"/>
      <w:u w:val="single"/>
    </w:rPr>
  </w:style>
  <w:style w:type="paragraph" w:customStyle="1" w:styleId="o">
    <w:name w:val="o"/>
    <w:basedOn w:val="a"/>
    <w:rsid w:val="00B2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">
    <w:name w:val="df"/>
    <w:basedOn w:val="a"/>
    <w:rsid w:val="00B2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2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B2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2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2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5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8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92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3509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21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W7</cp:lastModifiedBy>
  <cp:revision>4</cp:revision>
  <dcterms:created xsi:type="dcterms:W3CDTF">2022-06-09T11:33:00Z</dcterms:created>
  <dcterms:modified xsi:type="dcterms:W3CDTF">2022-06-09T13:40:00Z</dcterms:modified>
</cp:coreProperties>
</file>