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391689" w:rsidTr="003E302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Default="00391689" w:rsidP="003E30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Default="00391689" w:rsidP="003E30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Default="00391689" w:rsidP="003E30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Default="00391689" w:rsidP="003E30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391689" w:rsidTr="003E302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Pr="008B593F" w:rsidRDefault="00391689" w:rsidP="003E30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Default="00391689" w:rsidP="003E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Заболоцкий Н.А. «Я не ищу гармонии в природе». Тема творчества в лирике поэта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Default="00391689" w:rsidP="0039168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33" w:beforeAutospacing="0" w:after="67" w:afterAutospacing="0"/>
            </w:pPr>
            <w:r>
              <w:t>Знакомство с автором – стр. 224-227</w:t>
            </w:r>
          </w:p>
          <w:p w:rsidR="00391689" w:rsidRPr="00E87E65" w:rsidRDefault="00391689" w:rsidP="0039168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33" w:beforeAutospacing="0" w:after="67" w:afterAutospacing="0"/>
            </w:pPr>
            <w:r>
              <w:t>Стр. 229- чтение стихотворения. Определение темы, идеи.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89" w:rsidRPr="00E87E65" w:rsidRDefault="00391689" w:rsidP="003E30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стр.229 (10 )</w:t>
            </w:r>
          </w:p>
          <w:p w:rsidR="00391689" w:rsidRPr="00E87E65" w:rsidRDefault="00391689" w:rsidP="003E3020">
            <w:pPr>
              <w:rPr>
                <w:rFonts w:ascii="Times New Roman" w:hAnsi="Times New Roman" w:cs="Times New Roman"/>
                <w:sz w:val="24"/>
              </w:rPr>
            </w:pPr>
            <w:r w:rsidRPr="00E87E65">
              <w:rPr>
                <w:rFonts w:ascii="Times New Roman" w:hAnsi="Times New Roman" w:cs="Times New Roman"/>
                <w:sz w:val="24"/>
              </w:rPr>
              <w:t xml:space="preserve">Электронный адрес </w:t>
            </w:r>
          </w:p>
          <w:p w:rsidR="00391689" w:rsidRDefault="00391689" w:rsidP="003E30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391689" w:rsidRDefault="00391689" w:rsidP="003E3020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391689" w:rsidRDefault="00391689" w:rsidP="003E3020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7374A2" w:rsidRDefault="007374A2"/>
    <w:sectPr w:rsidR="0073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3560"/>
    <w:multiLevelType w:val="hybridMultilevel"/>
    <w:tmpl w:val="0454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689"/>
    <w:rsid w:val="00391689"/>
    <w:rsid w:val="0073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91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2022-03-08T07:02:00Z</dcterms:created>
  <dcterms:modified xsi:type="dcterms:W3CDTF">2022-03-08T07:02:00Z</dcterms:modified>
</cp:coreProperties>
</file>