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90" w:rsidRDefault="00DD6F90" w:rsidP="00DD6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кружка дополнительного образования «Мир цветов»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476"/>
        <w:gridCol w:w="2086"/>
        <w:gridCol w:w="6928"/>
      </w:tblGrid>
      <w:tr w:rsidR="00DD6F90" w:rsidTr="00F566F2">
        <w:trPr>
          <w:trHeight w:val="6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90" w:rsidRDefault="00DD6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90" w:rsidRDefault="00DD6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90" w:rsidRDefault="00DD6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F566F2" w:rsidRPr="00F566F2" w:rsidTr="00F566F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90" w:rsidRPr="00F566F2" w:rsidRDefault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:rsidR="00DD6F90" w:rsidRPr="00F566F2" w:rsidRDefault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F90" w:rsidRPr="00F566F2" w:rsidRDefault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F90" w:rsidRPr="00F566F2" w:rsidRDefault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90" w:rsidRPr="00F566F2" w:rsidRDefault="00DD6F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комнатных растений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Комнатные растения невероятно многообразны. Среди них есть небольшие цветы и настоящие деревья, вьющиеся лианы и колючие кактусы, растения, которые приносят плоды, а также такие растения, цветения которых нам приходится ждать много-много лет. Поэтому перед тем, как идти в цветочный магазин, было бы неплохо узнать какие вообще бывают комнатные растения. 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Существует достаточно много классификаций комнатных ра</w:t>
            </w:r>
            <w:r w:rsidR="00F566F2">
              <w:rPr>
                <w:rFonts w:ascii="Times New Roman" w:hAnsi="Times New Roman" w:cs="Times New Roman"/>
                <w:sz w:val="28"/>
                <w:szCs w:val="28"/>
              </w:rPr>
              <w:t>стений. На этом занятии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обсудим самые популярные.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F2" w:rsidRPr="00F566F2">
              <w:rPr>
                <w:rFonts w:ascii="OpenSans" w:hAnsi="OpenSans"/>
                <w:noProof/>
                <w:sz w:val="21"/>
                <w:szCs w:val="21"/>
              </w:rPr>
              <w:drawing>
                <wp:inline distT="0" distB="0" distL="0" distR="0" wp14:anchorId="34419FC9" wp14:editId="549BAF62">
                  <wp:extent cx="4076415" cy="1424993"/>
                  <wp:effectExtent l="0" t="0" r="635" b="3810"/>
                  <wp:docPr id="29" name="Рисунок 29" descr="https://fsd.videouroki.net/products/conspekty/techno6/04-raznovidnosti-komnatnyh-rastenij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videouroki.net/products/conspekty/techno6/04-raznovidnosti-komnatnyh-rastenij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763" cy="143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Итак, первая классификация. В зависимости от требований растений к освещённости все комнатные растения условно можно разделить на три большие группы: светолюбивые, теневыносливые и тенелюбивые.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Светолюбивые растения требуют много света и способны переносить лишь незначительное потемнение. Такие растения лучше разместить на южных окнах.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Теневыносливые растения хорошо развиваются в условиях нормального освещения, но могут при этом переносить и затемнение. Такие растения будут одинаково хорошо себя чувствовать, как на северном, так и на южном окне. Для озеленения жилищ чаще всего используют именно теневыносливые растения.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Тенелюбивые растения не выносят сильного света. Эти растения необходимо размещать на восточных и западных окнах.  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зависимости от декоративных свойств, морфологических особенностей, экологии и возможностей использования в интерьере всю огромную семью комнатных растений можно разделить на шесть больших групп: декоративно-лиственные, декоративно-цветущие, пальмы, папоротники, кактусы и суккуленты, а также декоративно-плодовые. А теперь давайте немного обсудим каждую из этих групп.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Итак, </w:t>
            </w: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декоративно-лиственные.</w:t>
            </w:r>
          </w:p>
          <w:p w:rsidR="00DD6F90" w:rsidRPr="00F566F2" w:rsidRDefault="00465C48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OpenSans" w:hAnsi="OpenSans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2A9B61F" wp14:editId="63BC8BCA">
                  <wp:simplePos x="0" y="0"/>
                  <wp:positionH relativeFrom="column">
                    <wp:posOffset>1558925</wp:posOffset>
                  </wp:positionH>
                  <wp:positionV relativeFrom="paragraph">
                    <wp:posOffset>241935</wp:posOffset>
                  </wp:positionV>
                  <wp:extent cx="2533650" cy="1651635"/>
                  <wp:effectExtent l="0" t="0" r="0" b="5715"/>
                  <wp:wrapSquare wrapText="bothSides"/>
                  <wp:docPr id="28" name="Рисунок 28" descr="https://fsd.videouroki.net/products/conspekty/techno6/04-raznovidnosti-komnatnyh-rastenij.files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videouroki.net/products/conspekty/techno6/04-raznovidnosti-komnatnyh-rastenij.files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65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К этой группе относятся большинство комнатных растений. Они ценятся исключительно за их красивые листья обычно зелёного цвета или других расцветок: жёлтые, красные, некоторые растения имеют листья, меняющие цвет осенью. Иногда эти растения цветут, но их цветки не отличаются особой красотой и большими размерами. Достоинством декоративно-лиственных растений можно назвать то, что они могут украшать наш дом в течение всего года. К этой группе комнатных растений относятся аир, бамбук, драцена, </w:t>
            </w:r>
            <w:proofErr w:type="spellStart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замиокулькас</w:t>
            </w:r>
            <w:proofErr w:type="spellEnd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каланхоэ</w:t>
            </w:r>
            <w:proofErr w:type="spellEnd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маранта</w:t>
            </w:r>
            <w:proofErr w:type="spellEnd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монстера, фикус, </w:t>
            </w:r>
            <w:proofErr w:type="spellStart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хлорофитум</w:t>
            </w:r>
            <w:proofErr w:type="spellEnd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, эвкалипт, юкка и многие другие.</w:t>
            </w:r>
          </w:p>
          <w:p w:rsidR="00DD6F90" w:rsidRPr="00465C48" w:rsidRDefault="00DD6F90" w:rsidP="00DD6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Декоративно-цветущие.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F2" w:rsidRPr="00F566F2">
              <w:rPr>
                <w:rFonts w:ascii="OpenSans" w:hAnsi="OpenSans"/>
                <w:noProof/>
                <w:sz w:val="21"/>
                <w:szCs w:val="21"/>
              </w:rPr>
              <w:drawing>
                <wp:inline distT="0" distB="0" distL="0" distR="0" wp14:anchorId="692C2D59" wp14:editId="5ED4A93D">
                  <wp:extent cx="4147959" cy="1866900"/>
                  <wp:effectExtent l="0" t="0" r="5080" b="0"/>
                  <wp:docPr id="27" name="Рисунок 27" descr="https://fsd.videouroki.net/products/conspekty/techno6/04-raznovidnosti-komnatnyh-rastenij.file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videouroki.net/products/conspekty/techno6/04-raznovidnosti-komnatnyh-rastenij.file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947" cy="187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этой группы говорит само за себя. Эти растения привлекают наши глаза своими красивыми и 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разнообразными цветами. Как правило, многие растения этой группы красивы только во время цветения. Оно может продолжаться от нескольких дней до нескольких месяцев. В период покоя же они теряют свою декоративную привлекательность. Но даже если ваше растение расцветёт раз в год – это будет стоит тех сил и времени, что вы потратите на уход за ним. Ведь зрелище, когда расцветают эти растения, на самом деле очень впечатляющее. Представителями декоративно-цветущих растений являются: орхидеи, фуксии, камелии, китайские розы,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каллы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, бальзамины, гардении, азалии, фиалки, примулы и многие другие.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Пальмы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относят к отдельному виду комнатных растений. Эти растения иногда цветут, но несут декоративный характер именно их листья. По форме листьев пальмы делят на перистолистные, у них листья напоминают по форме перо птиц, и вееролистные, напоминающие раскрытый веер. Растения этой группы совершенно не прихотливы в уходе и могут приспосабливаться к различным условиям. Летом они солнцелюбивые, а зимой могут выдерживать достаточно низкую температуру. Единственное чего они боятся – это сквозняки. Самыми популярными растениями этой группы являются: кокосовая, финиковая, бамбуковая пальмы, а также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ховея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кариота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Папоротники.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Эта группа растений обладает изящными декоративными листьями. Как известно, папоротники никогда не цветут. Их листья называют вайями, так как они обладают интересной особенностью продолжать рост в длину в течение всей жизни. Как правило, растения этой группы неприхотливы в уходе. Но следует знать, что папоротники – это теневыносливые и тенелюбивые растения, и поэтому их стоит прятать от прямого солнечного света. Чаще всего дома выращивают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нефролепис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асплемиум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циртомиум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Кактусы или суккуленты.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Особенностью растений этой группы является то, что они обладают мясистыми стеблями. В свою очередь кактусы наделены 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колючками или пушистыми волосками вместо листьев, а суккуленты – листьями часто причудливой формы. В </w:t>
            </w:r>
            <w:r w:rsidR="00465C48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89846DA" wp14:editId="44E2F761">
                  <wp:simplePos x="0" y="0"/>
                  <wp:positionH relativeFrom="column">
                    <wp:posOffset>2995930</wp:posOffset>
                  </wp:positionH>
                  <wp:positionV relativeFrom="paragraph">
                    <wp:posOffset>542290</wp:posOffset>
                  </wp:positionV>
                  <wp:extent cx="1200785" cy="1295400"/>
                  <wp:effectExtent l="0" t="0" r="0" b="0"/>
                  <wp:wrapSquare wrapText="bothSides"/>
                  <wp:docPr id="30" name="Рисунок 30" descr="https://im0-tub-ru.yandex.net/i?id=99c19d4fb2350611eecb5dcdb47ef8d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99c19d4fb2350611eecb5dcdb47ef8d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078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связи с тем, что растения этой группы выходцы из пустынь, то они любят солнечный свет и не приветствуют частый полив. Многие из этих растений при правильном уходе способны цвести. В домашних условиях чаще всего выращивают цереус,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астрофитум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опунцию, алоэ,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малочай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, агаву и многие другие.</w:t>
            </w:r>
          </w:p>
          <w:p w:rsidR="00DD6F90" w:rsidRPr="00465C48" w:rsidRDefault="00DD6F90" w:rsidP="00DD6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Декоративно-плодовые.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F2" w:rsidRPr="00F566F2">
              <w:rPr>
                <w:rFonts w:ascii="OpenSans" w:hAnsi="OpenSans"/>
                <w:noProof/>
                <w:sz w:val="21"/>
                <w:szCs w:val="21"/>
              </w:rPr>
              <w:drawing>
                <wp:inline distT="0" distB="0" distL="0" distR="0" wp14:anchorId="1F6D774F" wp14:editId="4586C5A0">
                  <wp:extent cx="3676650" cy="1686283"/>
                  <wp:effectExtent l="0" t="0" r="0" b="9525"/>
                  <wp:docPr id="26" name="Рисунок 26" descr="https://fsd.videouroki.net/products/conspekty/techno6/04-raznovidnosti-komnatnyh-rastenij.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videouroki.net/products/conspekty/techno6/04-raznovidnosti-komnatnyh-rastenij.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215" cy="169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Это особая группа комнатных растений. Достоинства этой группы растений заключаются в том, что помимо своей красоты, эти растения могут ещё и порадовать своих хозяев вкусными плодами. Правда, для получения плодов, нужно приложить немало усилий. Растения этой группы очень требовательны: их нужно вовремя пересаживать, регулярно поливать, вытирать пыль с листьев и предостерегать от появления различных насекомых. Дома вы можете встретить следующие виды растений этой группы: цитрусовые (апельсин, лимон), бергамот, вишня, груша, кофейное дерево.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растения немалую роль играют как его размер, так и внешний вид. Не стоит забывать, что спустя некоторое время ваша маленькая драцена, купленная молодым растением, превратится в прекрасное дерево высотой в человеческий рост. Все комнатные растения по внешнему виду можно разделить на шесть групп: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злаковидные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растения, кустистые растения, растения с прямостоячими стеблями, лианы и ампельные растения, розеточные 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 и шаровидные растения. Поговорим о каждой группе подробнее.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Характерным признаком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злаковидных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являются их длинные, узкие, заострённые к концам и собранные в негустой пучок листья. Наиболее распространёнными видами среди этой группы являются осока и аир, а с более широкими листьями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хлорофитум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нарцисс и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валлота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F2" w:rsidRPr="00F566F2">
              <w:rPr>
                <w:rFonts w:ascii="OpenSans" w:hAnsi="OpenSans"/>
                <w:noProof/>
                <w:sz w:val="21"/>
                <w:szCs w:val="21"/>
              </w:rPr>
              <w:drawing>
                <wp:inline distT="0" distB="0" distL="0" distR="0" wp14:anchorId="5E58603E" wp14:editId="7F71118C">
                  <wp:extent cx="4086225" cy="1429547"/>
                  <wp:effectExtent l="0" t="0" r="0" b="0"/>
                  <wp:docPr id="25" name="Рисунок 25" descr="https://fsd.videouroki.net/products/conspekty/techno6/04-raznovidnosti-komnatnyh-rastenij.files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videouroki.net/products/conspekty/techno6/04-raznovidnosti-komnatnyh-rastenij.files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732" cy="144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Особенностью кустистых растений является то, что растения этого вида, как правило, имеют несколько стеблей, которые растут как в вертикальном, так и в горизонтальном направлении. Некоторые растения этой группы нуждаются в прищипке, с помощью которой повышается кустистость их ветвей. Представителями кустистых растений являются: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пеперомия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ахименес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бегония,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маранта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, колеус.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F2" w:rsidRPr="00F566F2">
              <w:rPr>
                <w:rFonts w:ascii="OpenSans" w:hAnsi="OpenSans"/>
                <w:noProof/>
                <w:sz w:val="21"/>
                <w:szCs w:val="21"/>
              </w:rPr>
              <w:drawing>
                <wp:inline distT="0" distB="0" distL="0" distR="0" wp14:anchorId="2FBB1EB2" wp14:editId="38956FCD">
                  <wp:extent cx="3867150" cy="1163469"/>
                  <wp:effectExtent l="0" t="0" r="0" b="0"/>
                  <wp:docPr id="22" name="Рисунок 22" descr="https://fsd.videouroki.net/products/conspekty/techno6/04-raznovidnosti-komnatnyh-rastenij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videouroki.net/products/conspekty/techno6/04-raznovidnosti-komnatnyh-rastenij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554" cy="117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Следующая группа: растения с прямостоячими стеблями. Название этой группы говорит само за себя. Такие растения имеют прямой вертикально растущий стебель. Они могут иметь различную высоту. Некоторые из них достигают трёх сантиметров, а другие упираются в потолок. В свою очередь растения этой группы делят на три подгруппы: столбовидные, деревья и ложные пальмы.</w:t>
            </w:r>
          </w:p>
          <w:p w:rsidR="00F566F2" w:rsidRPr="00F566F2" w:rsidRDefault="00F566F2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OpenSans" w:hAnsi="OpenSans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1394934" wp14:editId="1DBA37D2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0</wp:posOffset>
                  </wp:positionV>
                  <wp:extent cx="3695065" cy="1609725"/>
                  <wp:effectExtent l="0" t="0" r="635" b="9525"/>
                  <wp:wrapSquare wrapText="bothSides"/>
                  <wp:docPr id="21" name="Рисунок 21" descr="https://fsd.videouroki.net/products/conspekty/techno6/04-raznovidnosti-komnatnyh-rastenij.files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videouroki.net/products/conspekty/techno6/04-raznovidnosti-komnatnyh-rastenij.files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06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Столбовидные растения имеют толстые вертикальные стебли без плоских листьев либо с такими листьями, которые не скрывают колоннообразный стебель. К ним относятся многие виды кактусов и суккулентов, например,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клейстокактус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Штрауса, цереус перуанский.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Деревья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. Эта подгруппа комнатных растений характеризуется тем, что у них имеется один центральный прямой или же разветвляющийся ствол. На этом стволе расположены листья, которые имеют относительно небольшие черешки. К деревьям относятся лавр, фикус,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шефлера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Ложные пальмы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. Характерная особенность этой подгруппы то, что у молодых растений стебель полностью прикрыт основаниями листьев, а у взрослых растений листья обычно располагаются только в верхней части ствола, что создаёт эффект «пальмы». Самые известные представители этой подгруппы: драцена, юкка и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диффенбахия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Лианы и ампельные растения.</w:t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Отличительной особенностью внешнего вида этих растений являются их гибкие, вьющиеся и быстрорастущие стебли. Часто их побеги свисают из горшка. Поэтому лианы и ампельные растения желательно выращивать в подвесных корзинах. Также можно использовать различные опоры. Самыми популярными видами этой группы являются пассифлора,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стефанотис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бегония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повислая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зигокактус</w:t>
            </w:r>
            <w:proofErr w:type="spellEnd"/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6F2">
              <w:rPr>
                <w:rFonts w:ascii="OpenSans" w:hAnsi="OpenSans"/>
                <w:noProof/>
                <w:sz w:val="21"/>
                <w:szCs w:val="21"/>
              </w:rPr>
              <w:drawing>
                <wp:inline distT="0" distB="0" distL="0" distR="0" wp14:anchorId="394DEB0B" wp14:editId="7D3ECF3F">
                  <wp:extent cx="3933825" cy="1273702"/>
                  <wp:effectExtent l="0" t="0" r="0" b="3175"/>
                  <wp:docPr id="20" name="Рисунок 20" descr="https://fsd.videouroki.net/products/conspekty/techno6/04-raznovidnosti-komnatnyh-rastenij.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videouroki.net/products/conspekty/techno6/04-raznovidnosti-komnatnyh-rastenij.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9666" cy="1285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F90" w:rsidRPr="00F566F2" w:rsidRDefault="00465C48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5458129" wp14:editId="0678F091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56515</wp:posOffset>
                  </wp:positionV>
                  <wp:extent cx="1343660" cy="1343660"/>
                  <wp:effectExtent l="0" t="0" r="8890" b="8890"/>
                  <wp:wrapSquare wrapText="bothSides"/>
                  <wp:docPr id="32" name="Рисунок 32" descr="https://5179935.ru/image/cache/catalog/Kustarniki/Buxus%20boll-1000x10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5179935.ru/image/cache/catalog/Kustarniki/Buxus%20boll-1000x10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="00DD6F90" w:rsidRPr="00465C48">
              <w:rPr>
                <w:rFonts w:ascii="Times New Roman" w:hAnsi="Times New Roman" w:cs="Times New Roman"/>
                <w:b/>
                <w:sz w:val="28"/>
                <w:szCs w:val="28"/>
              </w:rPr>
              <w:t>аровидные растения</w:t>
            </w:r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. Такие растения не имеют плоских листьев, а стебли у них расположены таким образом, что визуально напоминают шары. Например, </w:t>
            </w:r>
            <w:proofErr w:type="spellStart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астрофитум</w:t>
            </w:r>
            <w:proofErr w:type="spellEnd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ребуция</w:t>
            </w:r>
            <w:proofErr w:type="spellEnd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noProof/>
                <w:lang w:eastAsia="ru-RU"/>
              </w:rPr>
              <w:t xml:space="preserve"> </w:t>
            </w:r>
          </w:p>
          <w:p w:rsidR="00465C48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t>Подведём итоги.</w:t>
            </w:r>
          </w:p>
          <w:p w:rsidR="00DD6F90" w:rsidRPr="00F566F2" w:rsidRDefault="00465C48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познакомились с  разновидностями</w:t>
            </w:r>
            <w:bookmarkStart w:id="0" w:name="_GoBack"/>
            <w:bookmarkEnd w:id="0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комнатных растений. Узнали, что в зависимости от требований растений к освещённости все растения условно делят на три группы: светолюбивые, теневыносливые и тенелюбивые. В зависимости от декоративных свойств, морфологических особенностей, экологии и возможностей использования в интерьере всю огромную семью комнатных растений делят на шесть больших групп, каждая из которых имеет свои особенности. А ещё все комнатные растения можно разделить на шесть групп по внешнему виду: </w:t>
            </w:r>
            <w:proofErr w:type="spellStart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>злаковидные</w:t>
            </w:r>
            <w:proofErr w:type="spellEnd"/>
            <w:r w:rsidR="00DD6F90" w:rsidRPr="00F566F2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растения, кустистые растения, растения с прямостоячими стеблями, лианы и ампельные растения, розеточные растения и шаровидные растения.</w:t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D6F90" w:rsidRPr="00F566F2" w:rsidRDefault="00DD6F90" w:rsidP="00DD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6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566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05423" w:rsidRPr="00F566F2" w:rsidRDefault="00005423"/>
    <w:sectPr w:rsidR="00005423" w:rsidRPr="00F566F2" w:rsidSect="00F566F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90"/>
    <w:rsid w:val="00005423"/>
    <w:rsid w:val="00442FA1"/>
    <w:rsid w:val="00465C48"/>
    <w:rsid w:val="00DD6F90"/>
    <w:rsid w:val="00F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8EE04D"/>
  <w15:chartTrackingRefBased/>
  <w15:docId w15:val="{8E87D2FC-53CD-4607-98D3-BC56B12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2022-02-28T08:48:00Z</dcterms:created>
  <dcterms:modified xsi:type="dcterms:W3CDTF">2022-02-28T09:20:00Z</dcterms:modified>
</cp:coreProperties>
</file>