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78C16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0</w:t>
            </w:r>
            <w:r>
              <w:rPr>
                <w:rStyle w:val="C3"/>
                <w:rFonts w:ascii="Times New Roman" w:hAnsi="Times New Roman"/>
              </w:rPr>
              <w:t>2</w:t>
            </w:r>
            <w:r>
              <w:rPr>
                <w:rStyle w:val="C3"/>
                <w:rFonts w:ascii="Times New Roman" w:hAnsi="Times New Roman"/>
              </w:rPr>
              <w:t>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rStyle w:val="C4"/>
                <w:color w:val="000000"/>
                <w:sz w:val="24"/>
              </w:rPr>
              <w:t xml:space="preserve"> </w:t>
            </w:r>
            <w:r>
              <w:rPr>
                <w:rStyle w:val="C3"/>
                <w:sz w:val="24"/>
              </w:rPr>
              <w:t>Пожарная безопасность в общественных местах. Действия при обрушении зданий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1.Пройдите по ссылке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>HYPERLINK "https://www.youtube.com/watch?v=mBduoIjKQaI"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https://www.youtube.com/watch?v=mBduoIjKQaI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>Прослушайте новую тему к уроку.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</w:t>
            </w:r>
            <w:r>
              <w:rPr>
                <w:rStyle w:val="C3"/>
                <w:rFonts w:ascii="Times New Roman" w:hAnsi="Times New Roman"/>
              </w:rPr>
              <w:t>Ознакомит</w:t>
            </w:r>
            <w:r>
              <w:rPr>
                <w:rStyle w:val="C3"/>
                <w:rFonts w:ascii="Times New Roman" w:hAnsi="Times New Roman"/>
              </w:rPr>
              <w:t>ь</w:t>
            </w:r>
            <w:r>
              <w:rPr>
                <w:rStyle w:val="C3"/>
                <w:rFonts w:ascii="Times New Roman" w:hAnsi="Times New Roman"/>
              </w:rPr>
              <w:t>ся с памяткой "Правила поведения при обрушении здания"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3</w:t>
            </w:r>
            <w:r>
              <w:rPr>
                <w:rStyle w:val="C3"/>
                <w:rFonts w:ascii="Times New Roman" w:hAnsi="Times New Roman"/>
              </w:rPr>
              <w:t xml:space="preserve">.Выучить </w:t>
            </w:r>
            <w:r>
              <w:rPr>
                <w:rStyle w:val="C3"/>
                <w:rFonts w:ascii="Times New Roman" w:hAnsi="Times New Roman"/>
              </w:rPr>
              <w:t>соответствующий параграф в учебнике.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>1.</w:t>
            </w:r>
            <w:r>
              <w:rPr>
                <w:rStyle w:val="C3"/>
                <w:rFonts w:ascii="Times New Roman" w:hAnsi="Times New Roman"/>
              </w:rPr>
              <w:t xml:space="preserve">Выучить </w:t>
            </w:r>
            <w:r>
              <w:rPr>
                <w:rStyle w:val="C3"/>
                <w:rFonts w:ascii="Times New Roman" w:hAnsi="Times New Roman"/>
              </w:rPr>
              <w:t>Тем</w:t>
            </w:r>
            <w:r>
              <w:rPr>
                <w:rStyle w:val="C3"/>
                <w:rFonts w:ascii="Times New Roman" w:hAnsi="Times New Roman"/>
              </w:rPr>
              <w:t>у</w:t>
            </w:r>
            <w:r>
              <w:rPr>
                <w:rStyle w:val="C3"/>
                <w:rFonts w:ascii="Times New Roman" w:hAnsi="Times New Roman"/>
              </w:rPr>
              <w:t>3 стр.140-147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2.</w:t>
            </w:r>
            <w:r>
              <w:rPr>
                <w:rStyle w:val="C3"/>
                <w:rFonts w:ascii="Times New Roman" w:hAnsi="Times New Roman"/>
              </w:rPr>
              <w:t xml:space="preserve">Ответить </w:t>
            </w:r>
            <w:r>
              <w:rPr>
                <w:rStyle w:val="C3"/>
                <w:rFonts w:ascii="Times New Roman" w:hAnsi="Times New Roman"/>
              </w:rPr>
              <w:t xml:space="preserve">в конце параграфа </w:t>
            </w:r>
            <w:r>
              <w:rPr>
                <w:rStyle w:val="C3"/>
                <w:rFonts w:ascii="Times New Roman" w:hAnsi="Times New Roman"/>
              </w:rPr>
              <w:t>на вопрос 3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(</w:t>
            </w:r>
            <w:bookmarkStart w:id="0" w:name="_GoBack"/>
            <w:bookmarkEnd w:id="0"/>
            <w:r>
              <w:rPr>
                <w:rStyle w:val="C3"/>
                <w:rFonts w:ascii="Times New Roman" w:hAnsi="Times New Roman"/>
              </w:rPr>
              <w:t xml:space="preserve">поставить дату  и прислать на электронный адрес 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pStyle w:val="P1"/>
        <w:rPr>
          <w:rStyle w:val="C3"/>
        </w:rPr>
      </w:pPr>
      <w:r>
        <w:rPr>
          <w:rStyle w:val="C3"/>
        </w:rPr>
        <w:t xml:space="preserve"> 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spacing w:lineRule="auto" w:line="259" w:after="16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