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контрольная работа по истории 6 класс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Хозяйство, в котором продукты и вещи изготавливались не для продажи, а для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собственного потребления называлось:   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5700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товарным,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натуральным,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В) вотчинным,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феодальным.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Централизованное государство, в котором королевская власть опиралась на собрание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представителей сословий: 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абсолютная монархия,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конституционная монархия,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В) сословная монархия,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республика.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05A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А3</w:t>
      </w:r>
      <w:r w:rsidR="00EF0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Укажите основные виды хозяйственной деятельности восточных славян в 9 </w:t>
      </w:r>
      <w:proofErr w:type="gramStart"/>
      <w:r w:rsidR="00EF05A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EF05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садоводство и виноделие;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виноделие и выращивание маслин; </w:t>
      </w:r>
    </w:p>
    <w:p w:rsidR="000F10F7" w:rsidRP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скотоводство и</w:t>
      </w:r>
      <w:r w:rsidR="000F1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земледелие;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бортничество и охота.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Объезд киевским князем с дружиной своих земель для сбора дани: 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барщина;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оброк;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В) десятина;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полюдье.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А5. Вооруженные отряды древнерусских князей: 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полк;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отряд;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В) дружина;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войско.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 изменился порядок обложения данью при княгине Ольге?  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0F7" w:rsidRP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учреждены уроки и</w:t>
      </w:r>
      <w:r w:rsidR="000F1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погосты;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введен метод полюдья;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В) установлен оброк;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установлена подушная подать.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Наследственное земельное владение: 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поместье;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вотчина;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В) полюдье; </w:t>
      </w:r>
    </w:p>
    <w:p w:rsidR="00EF05A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EF05A7">
        <w:rPr>
          <w:rFonts w:ascii="Times New Roman" w:eastAsia="Times New Roman" w:hAnsi="Times New Roman" w:cs="Times New Roman"/>
          <w:color w:val="000000"/>
          <w:sz w:val="24"/>
          <w:szCs w:val="24"/>
        </w:rPr>
        <w:t>) феод.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А8. Как называли на Руси лично зависимых крестьян; 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смерды;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закупы;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рядовичи;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="002F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холопы.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А9.В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монголо</w:t>
      </w:r>
      <w:r w:rsidR="00B82D6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татарского нашествия первым подверглось нападению княжество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Киевское;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Рязанское;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В) Владимирское;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Галицко-Волынское.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F10F7" w:rsidSect="000F10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А10.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означало выражение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Раздрася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вся Русская земля»? </w:t>
      </w:r>
    </w:p>
    <w:p w:rsidR="000F10F7" w:rsidRP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наступление периода</w:t>
      </w:r>
      <w:r w:rsidR="000F1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феодальной раздробленности;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рост крестьянских выступлений</w:t>
      </w:r>
    </w:p>
    <w:p w:rsidR="000F10F7" w:rsidRP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F05A7">
        <w:rPr>
          <w:rFonts w:ascii="Times New Roman" w:eastAsia="Times New Roman" w:hAnsi="Times New Roman" w:cs="Times New Roman"/>
          <w:color w:val="000000"/>
          <w:sz w:val="24"/>
          <w:szCs w:val="24"/>
        </w:rPr>
        <w:t>) Возникновение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феодального строя; </w:t>
      </w:r>
    </w:p>
    <w:p w:rsidR="00EF05A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EF0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переход от родовой общины </w:t>
      </w:r>
      <w:proofErr w:type="gramStart"/>
      <w:r w:rsidR="00EF05A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="00EF0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соседской.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 за каждый правильный ответ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Start"/>
      <w:r w:rsidRPr="00703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703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Расположите в хронологической последовательности события: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Крещение Руси;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Невская битва; 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Первое упоминание о Москве;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Куликовская битва;</w:t>
      </w:r>
    </w:p>
    <w:p w:rsidR="000F10F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Правление князя Олега в Киеве;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Ледовое побоище.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Start"/>
      <w:r w:rsidRPr="00703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.Установите соответствие:</w:t>
      </w:r>
    </w:p>
    <w:tbl>
      <w:tblPr>
        <w:tblW w:w="9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90"/>
        <w:gridCol w:w="4790"/>
      </w:tblGrid>
      <w:tr w:rsidR="00EF05A7" w:rsidTr="000047E3">
        <w:trPr>
          <w:trHeight w:val="30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5A7" w:rsidRDefault="00EF05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Мономах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5A7" w:rsidRDefault="00EF05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«Моление»</w:t>
            </w:r>
          </w:p>
        </w:tc>
      </w:tr>
      <w:tr w:rsidR="00EF05A7" w:rsidTr="000047E3">
        <w:trPr>
          <w:trHeight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5A7" w:rsidRDefault="00EF05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 Мудрый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5A7" w:rsidRDefault="00EF05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Поучение детям»</w:t>
            </w:r>
          </w:p>
        </w:tc>
      </w:tr>
      <w:tr w:rsidR="00EF05A7" w:rsidTr="000047E3">
        <w:trPr>
          <w:trHeight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5A7" w:rsidRDefault="00EF05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Монах Нестор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5A7" w:rsidRDefault="00EF05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«Слово о законе и благодати</w:t>
            </w:r>
          </w:p>
        </w:tc>
      </w:tr>
      <w:tr w:rsidR="00EF05A7" w:rsidTr="000047E3">
        <w:trPr>
          <w:trHeight w:val="28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5A7" w:rsidRDefault="00EF05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Митрополит Илларион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5A7" w:rsidRDefault="00EF05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правда»</w:t>
            </w:r>
          </w:p>
        </w:tc>
      </w:tr>
      <w:tr w:rsidR="00EF05A7" w:rsidTr="000047E3">
        <w:trPr>
          <w:trHeight w:val="30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5A7" w:rsidRDefault="00EF05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Даниил Заточник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5A7" w:rsidRDefault="00EF05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«Повесть временных лет»</w:t>
            </w:r>
          </w:p>
        </w:tc>
      </w:tr>
    </w:tbl>
    <w:p w:rsidR="000F10F7" w:rsidRPr="000047E3" w:rsidRDefault="000047E3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балла за каждый правильный ответ</w:t>
      </w: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F10F7" w:rsidRDefault="000F10F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05A7" w:rsidRDefault="00703A58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В3</w:t>
      </w:r>
      <w:r w:rsidR="00EF05A7" w:rsidRPr="00703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EF0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Назовите    имя    исторического    деятеля,    о    котором    идет    речь    в    тексте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«Князь был голубоглазый силач среднего роста, необычайно широкий в плечах. ... Мрачный и свирепый, он презирал любые удобства, спал под открытым небом и вместо подушки клал под голову седло. ... Он не нападал на своих врагов, не готовых к бою. Он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посылал    к    ним    гонцов    с    предупреждением:    «Иду    на    Вы»        -----......--------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 свидетельствам летописей, князь после крещения очень сильно изменился. Из сурового и жестокого человека он превратился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мягкого и доброго. По его приказу бедным стали раздавать пищу и одежду. До принятия христианства он имел несколько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жен, но, обвенчавшись с принцессой Анной, стал примерным семьянином.» -----------------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«Князь много сделал для распространения христианства на Руси. Он строил новые церкви (в том числе выдающиеся соборы святой Софии в Киеве и Новгороде), открыва</w:t>
      </w:r>
      <w:r w:rsidR="002B5D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них школы, поощрял перевод церковных книг с греческого языка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славянский.»------</w:t>
      </w:r>
    </w:p>
    <w:p w:rsidR="000047E3" w:rsidRDefault="000047E3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балла за каждый правильный ответ</w:t>
      </w:r>
    </w:p>
    <w:p w:rsidR="002B5D0D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0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Start"/>
      <w:r w:rsidRPr="000F10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.Вставьте пропущенное слово. 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эксплуатации русских княжеств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монгольскими</w:t>
      </w:r>
      <w:proofErr w:type="gramEnd"/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завоевателями получило название «монголо-татарское---------»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8A5C8"/>
          <w:sz w:val="2"/>
          <w:szCs w:val="2"/>
        </w:rPr>
        <w:t>■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балла за каждый правильный ответ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Прочтите отрывок из документа русского историка. Где происходили описываемые события?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факты, указанные в документе, могут служить доказательством? Указать не менее 3-х фактов</w:t>
      </w:r>
    </w:p>
    <w:p w:rsidR="00EF05A7" w:rsidRDefault="00EF05A7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«Пользуясь Близостью своей к вечевой площади,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славляне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доспехах «подсели» на вече и разогнали безоружных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заречан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Софийской стороны, многих бояр избили...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Волховский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мост разметали... Однако много сел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славлян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пограбили, посадничество дали третьему боярину и на том помирились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.»</w:t>
      </w:r>
      <w:proofErr w:type="gramEnd"/>
    </w:p>
    <w:p w:rsidR="00703A58" w:rsidRDefault="00703A58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балла</w:t>
      </w:r>
    </w:p>
    <w:p w:rsidR="00703A58" w:rsidRDefault="000047E3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25</w:t>
      </w:r>
      <w:r w:rsidR="00703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балл</w:t>
      </w: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08B" w:rsidRDefault="0002608B" w:rsidP="00EF05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1D5E" w:rsidRDefault="00B01D5E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2F39" w:rsidRDefault="00D92F39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3007" w:rsidRPr="00D92F39" w:rsidRDefault="00593007" w:rsidP="00593007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СПЕЦИФИКАЦИЯ</w:t>
      </w:r>
    </w:p>
    <w:p w:rsidR="00593007" w:rsidRPr="00D92F39" w:rsidRDefault="00593007" w:rsidP="00593007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 xml:space="preserve">проверочной работы </w:t>
      </w:r>
      <w:r w:rsidR="002B5D0D">
        <w:rPr>
          <w:rFonts w:ascii="Times New Roman" w:eastAsia="Times New Roman" w:hAnsi="Times New Roman" w:cs="Times New Roman"/>
          <w:b/>
          <w:bCs/>
          <w:color w:val="000000"/>
        </w:rPr>
        <w:t xml:space="preserve">по </w:t>
      </w: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истории</w:t>
      </w:r>
    </w:p>
    <w:p w:rsidR="00593007" w:rsidRPr="00D92F39" w:rsidRDefault="00593007" w:rsidP="00593007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за курс 6 класса</w:t>
      </w:r>
    </w:p>
    <w:p w:rsidR="00B35397" w:rsidRDefault="00593007" w:rsidP="00B353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1.Назначение контрольной работы – </w:t>
      </w:r>
      <w:r w:rsidRPr="00D92F39">
        <w:rPr>
          <w:rFonts w:ascii="Times New Roman" w:hAnsi="Times New Roman" w:cs="Times New Roman"/>
        </w:rPr>
        <w:t xml:space="preserve">оценить уровень подготовки учащихся 6 класса по предмету «История», выявить наиболее трудные для усвоения элементы содержания. </w:t>
      </w: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2.Документы, определяющие нормативно-правовую базу контрольной работы. </w:t>
      </w:r>
    </w:p>
    <w:p w:rsidR="00D92F39" w:rsidRDefault="00593007" w:rsidP="00B353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hAnsi="Times New Roman" w:cs="Times New Roman"/>
        </w:rPr>
        <w:t>Содержание экзаменационной работы определяется на основе</w:t>
      </w:r>
      <w:r w:rsidR="003023E9" w:rsidRPr="003023E9">
        <w:rPr>
          <w:rFonts w:ascii="Times New Roman" w:hAnsi="Times New Roman" w:cs="Times New Roman"/>
        </w:rPr>
        <w:t xml:space="preserve"> </w:t>
      </w:r>
      <w:r w:rsidR="003023E9">
        <w:rPr>
          <w:rFonts w:ascii="Times New Roman" w:hAnsi="Times New Roman" w:cs="Times New Roman"/>
        </w:rPr>
        <w:t>Приказа Министерства образования и науки Р</w:t>
      </w:r>
      <w:proofErr w:type="gramStart"/>
      <w:r w:rsidR="003023E9">
        <w:rPr>
          <w:rFonts w:ascii="Times New Roman" w:hAnsi="Times New Roman" w:cs="Times New Roman"/>
        </w:rPr>
        <w:t>,Ф</w:t>
      </w:r>
      <w:proofErr w:type="gramEnd"/>
      <w:r w:rsidR="003023E9">
        <w:rPr>
          <w:rFonts w:ascii="Times New Roman" w:hAnsi="Times New Roman" w:cs="Times New Roman"/>
        </w:rPr>
        <w:t>, от 17.12.2010 г. № 1897 «Об утверждении федерального государственного образовательного стандарта основного общего образования»</w:t>
      </w:r>
      <w:r w:rsidRPr="00D92F39">
        <w:rPr>
          <w:rFonts w:ascii="Times New Roman" w:hAnsi="Times New Roman" w:cs="Times New Roman"/>
        </w:rPr>
        <w:t xml:space="preserve">. Итоговая диагностическая работа не ориентирована на какие-либо определённые учебники, её содержание соответствует всем учебникам, включённым в Федеральный перечень на 2015–2016 учебный год. </w:t>
      </w:r>
      <w:r w:rsidRPr="00D92F39">
        <w:rPr>
          <w:rFonts w:ascii="Times New Roman" w:eastAsia="Times New Roman" w:hAnsi="Times New Roman" w:cs="Times New Roman"/>
          <w:color w:val="000000"/>
        </w:rPr>
        <w:t>Содержание экзаменационной работы определяют основные нормативные документы:</w:t>
      </w:r>
    </w:p>
    <w:p w:rsidR="00B35397" w:rsidRDefault="00593007" w:rsidP="00B353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3.Характеристика структуры и содержания контрольной работы.</w:t>
      </w:r>
    </w:p>
    <w:p w:rsidR="00593007" w:rsidRPr="0034107E" w:rsidRDefault="00593007" w:rsidP="00B3539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92F39">
        <w:rPr>
          <w:rFonts w:ascii="Times New Roman" w:eastAsia="Times New Roman" w:hAnsi="Times New Roman" w:cs="Times New Roman"/>
          <w:color w:val="000000"/>
        </w:rPr>
        <w:t xml:space="preserve">Контрольная работа состоит из трех частей, которые </w:t>
      </w:r>
      <w:r w:rsidRPr="00B35397">
        <w:rPr>
          <w:rFonts w:ascii="Times New Roman" w:eastAsia="Times New Roman" w:hAnsi="Times New Roman" w:cs="Times New Roman"/>
          <w:b/>
          <w:color w:val="000000"/>
        </w:rPr>
        <w:t xml:space="preserve">различаются по содержанию, степени сложности </w:t>
      </w:r>
      <w:r w:rsidRPr="00D92F39">
        <w:rPr>
          <w:rFonts w:ascii="Times New Roman" w:eastAsia="Times New Roman" w:hAnsi="Times New Roman" w:cs="Times New Roman"/>
          <w:color w:val="000000"/>
        </w:rPr>
        <w:t>и количеству заданий. Определяющим признаком для каждой части работы является форма заданий:</w:t>
      </w:r>
    </w:p>
    <w:p w:rsidR="00593007" w:rsidRPr="0034107E" w:rsidRDefault="00593007" w:rsidP="00593007">
      <w:pPr>
        <w:numPr>
          <w:ilvl w:val="0"/>
          <w:numId w:val="1"/>
        </w:num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 часть 1(базовый уровень) содержит задания с выбором ответа</w:t>
      </w:r>
    </w:p>
    <w:p w:rsidR="00593007" w:rsidRPr="00D92F39" w:rsidRDefault="00593007" w:rsidP="00593007">
      <w:pPr>
        <w:numPr>
          <w:ilvl w:val="0"/>
          <w:numId w:val="1"/>
        </w:num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 часть 2 (повышенный уровень) содержит задания с открытым ответом. Они позволяют проверить умения классифицировать и систематизировать знания, давать краткий ответ.</w:t>
      </w:r>
    </w:p>
    <w:p w:rsidR="00593007" w:rsidRPr="0034107E" w:rsidRDefault="00593007" w:rsidP="00593007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К каждому из заданий с выбором ответа первой части работы предлагается 4 варианта ответа, из которых только один правильный.</w:t>
      </w:r>
    </w:p>
    <w:p w:rsidR="00593007" w:rsidRPr="0034107E" w:rsidRDefault="00593007" w:rsidP="00593007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считается выполненным верно, если ученик выбрал (отметил) номер правильного ответа.</w:t>
      </w:r>
    </w:p>
    <w:p w:rsidR="00593007" w:rsidRPr="0034107E" w:rsidRDefault="00593007" w:rsidP="00593007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считается невыполненным в следующих случаях:</w:t>
      </w:r>
    </w:p>
    <w:p w:rsidR="00593007" w:rsidRPr="0034107E" w:rsidRDefault="00593007" w:rsidP="00593007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а/ указан номер неправильного ответа</w:t>
      </w:r>
    </w:p>
    <w:p w:rsidR="00593007" w:rsidRPr="0034107E" w:rsidRDefault="00593007" w:rsidP="00593007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D92F39">
        <w:rPr>
          <w:rFonts w:ascii="Times New Roman" w:eastAsia="Times New Roman" w:hAnsi="Times New Roman" w:cs="Times New Roman"/>
          <w:color w:val="000000"/>
        </w:rPr>
        <w:t>б</w:t>
      </w:r>
      <w:proofErr w:type="gramEnd"/>
      <w:r w:rsidRPr="00D92F39">
        <w:rPr>
          <w:rFonts w:ascii="Times New Roman" w:eastAsia="Times New Roman" w:hAnsi="Times New Roman" w:cs="Times New Roman"/>
          <w:color w:val="000000"/>
        </w:rPr>
        <w:t>/ указаны номера двух и более ответов, даже если среди них указан и номер правильного ответа</w:t>
      </w:r>
    </w:p>
    <w:p w:rsidR="00593007" w:rsidRPr="0034107E" w:rsidRDefault="00593007" w:rsidP="00593007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в/ номер ответа не указан.</w:t>
      </w:r>
    </w:p>
    <w:p w:rsidR="00593007" w:rsidRPr="0034107E" w:rsidRDefault="00593007" w:rsidP="00593007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В заданиях с открытым ответом второй части работы ответ дается соответствующей записью в виде </w:t>
      </w:r>
      <w:r w:rsidRPr="00D92F39">
        <w:rPr>
          <w:rFonts w:ascii="Times New Roman" w:eastAsia="Times New Roman" w:hAnsi="Times New Roman" w:cs="Times New Roman"/>
          <w:color w:val="000000"/>
          <w:u w:val="single"/>
        </w:rPr>
        <w:t>набора цифр </w:t>
      </w:r>
      <w:r w:rsidRPr="00D92F39">
        <w:rPr>
          <w:rFonts w:ascii="Times New Roman" w:eastAsia="Times New Roman" w:hAnsi="Times New Roman" w:cs="Times New Roman"/>
          <w:color w:val="000000"/>
        </w:rPr>
        <w:t>(например, 2213), записанных без пробелов.</w:t>
      </w:r>
    </w:p>
    <w:p w:rsidR="00593007" w:rsidRPr="0034107E" w:rsidRDefault="00593007" w:rsidP="00593007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 открытым ответом считается правильно выполненным, если верный ответ записан в той форме, которая указана в инструкции по выполнению задания.</w:t>
      </w:r>
    </w:p>
    <w:p w:rsidR="00593007" w:rsidRPr="00D92F39" w:rsidRDefault="00593007" w:rsidP="005930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Время выполнения работы.</w:t>
      </w:r>
    </w:p>
    <w:p w:rsidR="00593007" w:rsidRPr="0034107E" w:rsidRDefault="00593007" w:rsidP="00593007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На выполнение контрольной работы отводится (45 минут)</w:t>
      </w:r>
    </w:p>
    <w:p w:rsidR="00593007" w:rsidRPr="00D92F39" w:rsidRDefault="00593007" w:rsidP="005930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Критерии  оценки.</w:t>
      </w:r>
    </w:p>
    <w:tbl>
      <w:tblPr>
        <w:tblStyle w:val="a3"/>
        <w:tblW w:w="0" w:type="auto"/>
        <w:tblLayout w:type="fixed"/>
        <w:tblLook w:val="04A0"/>
      </w:tblPr>
      <w:tblGrid>
        <w:gridCol w:w="445"/>
        <w:gridCol w:w="964"/>
        <w:gridCol w:w="1032"/>
        <w:gridCol w:w="3054"/>
        <w:gridCol w:w="2410"/>
        <w:gridCol w:w="1417"/>
      </w:tblGrid>
      <w:tr w:rsidR="00593007" w:rsidRPr="00D92F39" w:rsidTr="00593007">
        <w:tc>
          <w:tcPr>
            <w:tcW w:w="445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64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работы</w:t>
            </w:r>
          </w:p>
        </w:tc>
        <w:tc>
          <w:tcPr>
            <w:tcW w:w="1032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заданий</w:t>
            </w:r>
          </w:p>
        </w:tc>
        <w:tc>
          <w:tcPr>
            <w:tcW w:w="3054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 первичный бал</w:t>
            </w:r>
          </w:p>
        </w:tc>
        <w:tc>
          <w:tcPr>
            <w:tcW w:w="2410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заданий</w:t>
            </w:r>
          </w:p>
        </w:tc>
        <w:tc>
          <w:tcPr>
            <w:tcW w:w="1417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выполнения</w:t>
            </w:r>
          </w:p>
        </w:tc>
      </w:tr>
      <w:tr w:rsidR="00593007" w:rsidRPr="00D92F39" w:rsidTr="00593007">
        <w:tc>
          <w:tcPr>
            <w:tcW w:w="445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1032" w:type="dxa"/>
          </w:tcPr>
          <w:p w:rsidR="00593007" w:rsidRPr="002B5C82" w:rsidRDefault="00593007" w:rsidP="0059300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54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балл за каждый правильный ответ всего  10 баллов</w:t>
            </w:r>
          </w:p>
        </w:tc>
        <w:tc>
          <w:tcPr>
            <w:tcW w:w="2410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с выбором ответа</w:t>
            </w:r>
          </w:p>
        </w:tc>
        <w:tc>
          <w:tcPr>
            <w:tcW w:w="1417" w:type="dxa"/>
          </w:tcPr>
          <w:p w:rsidR="00593007" w:rsidRPr="002B5C82" w:rsidRDefault="00593007" w:rsidP="00D92F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мин.</w:t>
            </w:r>
          </w:p>
        </w:tc>
      </w:tr>
      <w:tr w:rsidR="00593007" w:rsidRPr="00D92F39" w:rsidTr="00D92F39">
        <w:trPr>
          <w:trHeight w:val="1521"/>
        </w:trPr>
        <w:tc>
          <w:tcPr>
            <w:tcW w:w="445" w:type="dxa"/>
            <w:tcBorders>
              <w:bottom w:val="single" w:sz="4" w:space="0" w:color="auto"/>
            </w:tcBorders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593007" w:rsidRPr="002B5C82" w:rsidRDefault="00593007" w:rsidP="0059300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593007" w:rsidRPr="002B5C82" w:rsidRDefault="00593007" w:rsidP="005208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</w:t>
            </w:r>
            <w:proofErr w:type="gramStart"/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,В2,В4 - 2 балла за правильный ответ</w:t>
            </w:r>
          </w:p>
          <w:p w:rsidR="00593007" w:rsidRPr="002B5C82" w:rsidRDefault="00593007" w:rsidP="005208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1балл при наличии одной ошибки; В3 – 6 баллов, 2 или 4 балла за частичный ответ.</w:t>
            </w:r>
          </w:p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12 баллов          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</w:t>
            </w:r>
            <w:proofErr w:type="gramEnd"/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открытым ответом</w:t>
            </w:r>
            <w:r w:rsidR="002B5C82" w:rsidRPr="002B5C82">
              <w:rPr>
                <w:sz w:val="20"/>
                <w:szCs w:val="20"/>
              </w:rPr>
              <w:t xml:space="preserve"> </w:t>
            </w:r>
            <w:r w:rsidR="002B5C82"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требующие  частично преобразовать и применить информацию в типовых ситуациях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3007" w:rsidRPr="002B5C82" w:rsidRDefault="00D92F39" w:rsidP="00D92F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93007"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мин.</w:t>
            </w: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В</w:t>
            </w:r>
            <w:proofErr w:type="gramStart"/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,В2,В4</w:t>
            </w:r>
          </w:p>
          <w:p w:rsidR="00D92F39" w:rsidRPr="002B5C82" w:rsidRDefault="00D92F39" w:rsidP="00D92F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мин.- В3</w:t>
            </w:r>
          </w:p>
          <w:p w:rsidR="00593007" w:rsidRPr="002B5C82" w:rsidRDefault="00593007" w:rsidP="00D92F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3007" w:rsidRPr="00D92F39" w:rsidTr="00593007">
        <w:trPr>
          <w:trHeight w:val="538"/>
        </w:trPr>
        <w:tc>
          <w:tcPr>
            <w:tcW w:w="445" w:type="dxa"/>
            <w:tcBorders>
              <w:top w:val="single" w:sz="4" w:space="0" w:color="auto"/>
            </w:tcBorders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593007" w:rsidRPr="002B5C82" w:rsidRDefault="00593007" w:rsidP="0059300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593007" w:rsidRPr="002B5C82" w:rsidRDefault="00D92F39" w:rsidP="0052081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93007"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балла за правильный ответ (если </w:t>
            </w: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названы все элементы ответа) 1-2</w:t>
            </w:r>
            <w:r w:rsidR="00593007"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балла за частичный ответ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93007" w:rsidRPr="002B5C82" w:rsidRDefault="00593007" w:rsidP="0052081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с открытым ответом</w:t>
            </w:r>
            <w:r w:rsidR="002B5C82" w:rsidRPr="002B5C82">
              <w:rPr>
                <w:sz w:val="20"/>
                <w:szCs w:val="20"/>
              </w:rPr>
              <w:t xml:space="preserve"> </w:t>
            </w:r>
            <w:r w:rsidR="002B5C82"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требующие использования  приобретённых знаний и умений в нетиповых ситуациях или создавая новой информации.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93007" w:rsidRPr="002B5C82" w:rsidRDefault="00D92F39" w:rsidP="00D92F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мин.</w:t>
            </w:r>
          </w:p>
        </w:tc>
      </w:tr>
      <w:tr w:rsidR="00593007" w:rsidRPr="00D92F39" w:rsidTr="00593007">
        <w:tc>
          <w:tcPr>
            <w:tcW w:w="445" w:type="dxa"/>
          </w:tcPr>
          <w:p w:rsidR="00593007" w:rsidRPr="002B5C82" w:rsidRDefault="00593007" w:rsidP="0052081E">
            <w:pPr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964" w:type="dxa"/>
          </w:tcPr>
          <w:p w:rsidR="00593007" w:rsidRPr="002B5C82" w:rsidRDefault="00593007" w:rsidP="0052081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32" w:type="dxa"/>
          </w:tcPr>
          <w:p w:rsidR="00593007" w:rsidRPr="002B5C82" w:rsidRDefault="00593007" w:rsidP="0059300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D92F39" w:rsidRPr="002B5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4" w:type="dxa"/>
          </w:tcPr>
          <w:p w:rsidR="00593007" w:rsidRPr="002B5C82" w:rsidRDefault="00593007" w:rsidP="00D92F3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92F39" w:rsidRPr="002B5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593007" w:rsidRPr="002B5C82" w:rsidRDefault="00593007" w:rsidP="0052081E">
            <w:pPr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3007" w:rsidRPr="00A320D3" w:rsidRDefault="00A320D3" w:rsidP="0052081E">
            <w:pPr>
              <w:jc w:val="both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</w:rPr>
            </w:pPr>
            <w:r w:rsidRPr="00A320D3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</w:rPr>
              <w:t>45</w:t>
            </w:r>
          </w:p>
        </w:tc>
      </w:tr>
    </w:tbl>
    <w:p w:rsidR="00D92F39" w:rsidRDefault="00593007" w:rsidP="00D92F39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0" w:name="b95ea6d3e9fdebd677024babed454b9b018839a0"/>
      <w:bookmarkStart w:id="1" w:name="0"/>
      <w:bookmarkEnd w:id="0"/>
      <w:bookmarkEnd w:id="1"/>
      <w:r w:rsidRPr="00D92F39">
        <w:rPr>
          <w:rFonts w:ascii="Times New Roman" w:hAnsi="Times New Roman" w:cs="Times New Roman"/>
          <w:b/>
        </w:rPr>
        <w:t>6. Распределение заданий экзаменационной работы по содержанию, проверяемым умениям и видам деятельности</w:t>
      </w:r>
    </w:p>
    <w:p w:rsidR="005748C3" w:rsidRDefault="00593007" w:rsidP="00D92F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92F39">
        <w:rPr>
          <w:rFonts w:ascii="Times New Roman" w:hAnsi="Times New Roman" w:cs="Times New Roman"/>
        </w:rPr>
        <w:t xml:space="preserve"> В работе задания условно разделены на тематические б</w:t>
      </w:r>
      <w:r w:rsidR="00D92F39">
        <w:rPr>
          <w:rFonts w:ascii="Times New Roman" w:hAnsi="Times New Roman" w:cs="Times New Roman"/>
        </w:rPr>
        <w:t>локи: 1) Древняя Русь 8 – первая половина 12 века</w:t>
      </w:r>
      <w:r w:rsidRPr="00D92F39">
        <w:rPr>
          <w:rFonts w:ascii="Times New Roman" w:hAnsi="Times New Roman" w:cs="Times New Roman"/>
        </w:rPr>
        <w:t xml:space="preserve">; 2) </w:t>
      </w:r>
      <w:r w:rsidR="00D92F39">
        <w:rPr>
          <w:rFonts w:ascii="Times New Roman" w:hAnsi="Times New Roman" w:cs="Times New Roman"/>
        </w:rPr>
        <w:t>Русь удельная 12 – 13 век; 3) Московская Русь14 – 16 век</w:t>
      </w:r>
      <w:r w:rsidRPr="00D92F39">
        <w:rPr>
          <w:rFonts w:ascii="Times New Roman" w:hAnsi="Times New Roman" w:cs="Times New Roman"/>
        </w:rPr>
        <w:t>.</w:t>
      </w:r>
    </w:p>
    <w:p w:rsidR="00A320D3" w:rsidRPr="00D92F39" w:rsidRDefault="00A320D3" w:rsidP="00D92F39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703A58" w:rsidRDefault="00703A58" w:rsidP="00EF05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03A58" w:rsidSect="000F10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25F53"/>
    <w:multiLevelType w:val="hybridMultilevel"/>
    <w:tmpl w:val="E60E39D2"/>
    <w:lvl w:ilvl="0" w:tplc="BFFA93C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92F61"/>
    <w:multiLevelType w:val="multilevel"/>
    <w:tmpl w:val="BA4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F05A7"/>
    <w:rsid w:val="000047E3"/>
    <w:rsid w:val="0002608B"/>
    <w:rsid w:val="000303E0"/>
    <w:rsid w:val="00042C4D"/>
    <w:rsid w:val="00043B87"/>
    <w:rsid w:val="000F10F7"/>
    <w:rsid w:val="00107EA6"/>
    <w:rsid w:val="00150B52"/>
    <w:rsid w:val="002B5C82"/>
    <w:rsid w:val="002B5D0D"/>
    <w:rsid w:val="002F4C5C"/>
    <w:rsid w:val="003023E9"/>
    <w:rsid w:val="00323BBF"/>
    <w:rsid w:val="00462641"/>
    <w:rsid w:val="005537CC"/>
    <w:rsid w:val="0057004E"/>
    <w:rsid w:val="005748C3"/>
    <w:rsid w:val="00593007"/>
    <w:rsid w:val="005A0871"/>
    <w:rsid w:val="006A72E5"/>
    <w:rsid w:val="00703A58"/>
    <w:rsid w:val="008105B3"/>
    <w:rsid w:val="008D051B"/>
    <w:rsid w:val="009D46B9"/>
    <w:rsid w:val="00A320D3"/>
    <w:rsid w:val="00B01D5E"/>
    <w:rsid w:val="00B35397"/>
    <w:rsid w:val="00B82D65"/>
    <w:rsid w:val="00BE3F7E"/>
    <w:rsid w:val="00CA4851"/>
    <w:rsid w:val="00D02265"/>
    <w:rsid w:val="00D25B94"/>
    <w:rsid w:val="00D86C09"/>
    <w:rsid w:val="00D92F39"/>
    <w:rsid w:val="00EF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00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завуч</cp:lastModifiedBy>
  <cp:revision>19</cp:revision>
  <cp:lastPrinted>2017-04-23T16:28:00Z</cp:lastPrinted>
  <dcterms:created xsi:type="dcterms:W3CDTF">2016-03-08T11:26:00Z</dcterms:created>
  <dcterms:modified xsi:type="dcterms:W3CDTF">2019-04-30T08:12:00Z</dcterms:modified>
</cp:coreProperties>
</file>