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55" w:rsidRPr="00420563" w:rsidRDefault="00FB4155" w:rsidP="00FB4155">
      <w:pPr>
        <w:jc w:val="center"/>
        <w:rPr>
          <w:rFonts w:ascii="Calibri" w:eastAsia="Times New Roman" w:hAnsi="Calibri" w:cs="Times New Roman"/>
          <w:b/>
        </w:rPr>
      </w:pPr>
      <w:r w:rsidRPr="00420563">
        <w:rPr>
          <w:rFonts w:ascii="Calibri" w:eastAsia="Times New Roman" w:hAnsi="Calibri" w:cs="Times New Roman"/>
          <w:b/>
        </w:rPr>
        <w:t>Демонстрационный вариант  промежуточной ит</w:t>
      </w:r>
      <w:r>
        <w:rPr>
          <w:rFonts w:ascii="Calibri" w:eastAsia="Times New Roman" w:hAnsi="Calibri" w:cs="Times New Roman"/>
          <w:b/>
        </w:rPr>
        <w:t xml:space="preserve">оговой аттестации по русскому языку </w:t>
      </w:r>
    </w:p>
    <w:p w:rsidR="00FB4155" w:rsidRDefault="00FB4155" w:rsidP="00FB4155">
      <w:pPr>
        <w:pStyle w:val="a3"/>
        <w:spacing w:after="0"/>
        <w:ind w:left="720"/>
        <w:jc w:val="center"/>
        <w:rPr>
          <w:rFonts w:ascii="Calibri" w:eastAsia="Times New Roman" w:hAnsi="Calibri"/>
          <w:b/>
          <w:sz w:val="22"/>
          <w:lang w:eastAsia="ru-RU"/>
        </w:rPr>
      </w:pPr>
      <w:r>
        <w:rPr>
          <w:rFonts w:ascii="Calibri" w:eastAsia="Times New Roman" w:hAnsi="Calibri"/>
          <w:b/>
          <w:sz w:val="22"/>
          <w:lang w:eastAsia="ru-RU"/>
        </w:rPr>
        <w:t>для 6</w:t>
      </w:r>
      <w:r w:rsidRPr="00FB4155">
        <w:rPr>
          <w:rFonts w:ascii="Calibri" w:eastAsia="Times New Roman" w:hAnsi="Calibri"/>
          <w:b/>
          <w:sz w:val="22"/>
          <w:lang w:eastAsia="ru-RU"/>
        </w:rPr>
        <w:t xml:space="preserve"> класса.</w:t>
      </w:r>
    </w:p>
    <w:p w:rsidR="00A86902" w:rsidRDefault="00A86902" w:rsidP="00A86902">
      <w:pPr>
        <w:pStyle w:val="a3"/>
        <w:spacing w:after="0"/>
        <w:ind w:left="720"/>
        <w:jc w:val="center"/>
        <w:rPr>
          <w:rFonts w:ascii="Calibri" w:eastAsia="Times New Roman" w:hAnsi="Calibri"/>
          <w:b/>
          <w:sz w:val="22"/>
          <w:lang w:eastAsia="ru-RU"/>
        </w:rPr>
      </w:pPr>
    </w:p>
    <w:p w:rsidR="00A86902" w:rsidRPr="00A86902" w:rsidRDefault="00A86902" w:rsidP="00A86902">
      <w:pPr>
        <w:jc w:val="center"/>
        <w:rPr>
          <w:b/>
        </w:rPr>
      </w:pPr>
      <w:r w:rsidRPr="00A86902">
        <w:rPr>
          <w:b/>
        </w:rPr>
        <w:t>Время выполнения  итоговой контрольной работы – 45 минут</w:t>
      </w:r>
    </w:p>
    <w:p w:rsidR="00A86902" w:rsidRPr="00A86902" w:rsidRDefault="00A86902" w:rsidP="00A86902">
      <w:pPr>
        <w:jc w:val="center"/>
        <w:rPr>
          <w:b/>
        </w:rPr>
      </w:pPr>
      <w:r w:rsidRPr="00A86902">
        <w:rPr>
          <w:b/>
        </w:rPr>
        <w:t>Критерии оценивания ответов.</w:t>
      </w:r>
    </w:p>
    <w:p w:rsidR="00A86902" w:rsidRDefault="00A86902" w:rsidP="00DC0177">
      <w:pPr>
        <w:jc w:val="center"/>
        <w:rPr>
          <w:b/>
        </w:rPr>
      </w:pPr>
      <w:r>
        <w:rPr>
          <w:b/>
        </w:rPr>
        <w:t>За каждый правильный ответ – 1 балл</w:t>
      </w:r>
    </w:p>
    <w:p w:rsidR="00A86902" w:rsidRPr="00D17915" w:rsidRDefault="00A86902" w:rsidP="00A86902">
      <w:pPr>
        <w:pStyle w:val="a3"/>
        <w:shd w:val="clear" w:color="auto" w:fill="FFFFFF"/>
        <w:spacing w:after="136"/>
        <w:jc w:val="center"/>
        <w:rPr>
          <w:color w:val="000000"/>
          <w:sz w:val="20"/>
          <w:szCs w:val="19"/>
        </w:rPr>
      </w:pPr>
      <w:r w:rsidRPr="00D17915">
        <w:rPr>
          <w:color w:val="000000"/>
          <w:sz w:val="20"/>
          <w:szCs w:val="19"/>
        </w:rPr>
        <w:t>За всю работу-17 баллов.</w:t>
      </w:r>
    </w:p>
    <w:p w:rsidR="00A86902" w:rsidRPr="00D17915" w:rsidRDefault="00A86902" w:rsidP="00A86902">
      <w:pPr>
        <w:pStyle w:val="a3"/>
        <w:shd w:val="clear" w:color="auto" w:fill="FFFFFF"/>
        <w:spacing w:after="136"/>
        <w:jc w:val="center"/>
        <w:rPr>
          <w:color w:val="000000"/>
          <w:sz w:val="20"/>
          <w:szCs w:val="19"/>
        </w:rPr>
      </w:pPr>
      <w:r w:rsidRPr="00D17915">
        <w:rPr>
          <w:color w:val="000000"/>
          <w:sz w:val="20"/>
          <w:szCs w:val="19"/>
        </w:rPr>
        <w:t>0-7б-«2»</w:t>
      </w:r>
    </w:p>
    <w:p w:rsidR="00A86902" w:rsidRPr="00D17915" w:rsidRDefault="00A86902" w:rsidP="00A86902">
      <w:pPr>
        <w:pStyle w:val="a3"/>
        <w:shd w:val="clear" w:color="auto" w:fill="FFFFFF"/>
        <w:spacing w:after="136"/>
        <w:jc w:val="center"/>
        <w:rPr>
          <w:color w:val="000000"/>
          <w:sz w:val="20"/>
          <w:szCs w:val="19"/>
        </w:rPr>
      </w:pPr>
      <w:r w:rsidRPr="00D17915">
        <w:rPr>
          <w:color w:val="000000"/>
          <w:sz w:val="20"/>
          <w:szCs w:val="19"/>
        </w:rPr>
        <w:t>8-11б-«3»</w:t>
      </w:r>
    </w:p>
    <w:p w:rsidR="00A86902" w:rsidRPr="00D17915" w:rsidRDefault="00A86902" w:rsidP="00A86902">
      <w:pPr>
        <w:pStyle w:val="a3"/>
        <w:shd w:val="clear" w:color="auto" w:fill="FFFFFF"/>
        <w:spacing w:after="136"/>
        <w:jc w:val="center"/>
        <w:rPr>
          <w:color w:val="000000"/>
          <w:sz w:val="20"/>
          <w:szCs w:val="19"/>
        </w:rPr>
      </w:pPr>
      <w:r w:rsidRPr="00D17915">
        <w:rPr>
          <w:color w:val="000000"/>
          <w:sz w:val="20"/>
          <w:szCs w:val="19"/>
        </w:rPr>
        <w:t>12-15б-«4»</w:t>
      </w:r>
    </w:p>
    <w:p w:rsidR="00A86902" w:rsidRPr="00A86902" w:rsidRDefault="00A86902" w:rsidP="00A86902">
      <w:pPr>
        <w:pStyle w:val="a3"/>
        <w:shd w:val="clear" w:color="auto" w:fill="FFFFFF"/>
        <w:spacing w:after="136"/>
        <w:jc w:val="center"/>
        <w:rPr>
          <w:color w:val="000000"/>
          <w:sz w:val="20"/>
          <w:szCs w:val="19"/>
        </w:rPr>
      </w:pPr>
      <w:r w:rsidRPr="00D17915">
        <w:rPr>
          <w:color w:val="000000"/>
          <w:sz w:val="20"/>
          <w:szCs w:val="19"/>
        </w:rPr>
        <w:t>16-17б-«5».</w:t>
      </w:r>
    </w:p>
    <w:p w:rsidR="00FB4155" w:rsidRDefault="00FB4155" w:rsidP="00FB4155">
      <w:pPr>
        <w:pStyle w:val="a3"/>
        <w:spacing w:after="0"/>
        <w:jc w:val="center"/>
        <w:rPr>
          <w:rFonts w:eastAsia="Times New Roman"/>
          <w:bCs/>
          <w:color w:val="000000"/>
          <w:szCs w:val="27"/>
          <w:lang w:eastAsia="ru-RU"/>
        </w:rPr>
      </w:pPr>
    </w:p>
    <w:p w:rsidR="00FB4155" w:rsidRPr="00CB406A" w:rsidRDefault="00FB4155" w:rsidP="00FB4155">
      <w:pPr>
        <w:jc w:val="center"/>
        <w:rPr>
          <w:b/>
        </w:rPr>
      </w:pPr>
      <w:r w:rsidRPr="00CB406A">
        <w:rPr>
          <w:b/>
        </w:rPr>
        <w:t>Комплексный анализ текста.</w:t>
      </w:r>
    </w:p>
    <w:p w:rsidR="00FB4155" w:rsidRPr="00002FDF" w:rsidRDefault="00FB4155" w:rsidP="00FB4155">
      <w:r w:rsidRPr="00002FDF">
        <w:t>Во все времена года хорош русский лес: зимой, летом, осенью и весной.</w:t>
      </w:r>
    </w:p>
    <w:p w:rsidR="00FB4155" w:rsidRPr="00002FDF" w:rsidRDefault="00FB4155" w:rsidP="00FB4155">
      <w:r w:rsidRPr="00002FDF">
        <w:t>В тихий зимний день выйдешь в лес на лыжах, дышишь и не надышишься. Под деревьями расстилаются белые сугробы, а над лесными тропинками кружевными арками согнулись по</w:t>
      </w:r>
      <w:r>
        <w:t>д тяжестью инея молодые березки, являющиеся гордостью  России.</w:t>
      </w:r>
    </w:p>
    <w:p w:rsidR="00FB4155" w:rsidRPr="00002FDF" w:rsidRDefault="00FB4155" w:rsidP="00FB4155">
      <w:r w:rsidRPr="00002FDF">
        <w:t>Хорош лес ранней и</w:t>
      </w:r>
      <w:r w:rsidR="00A86902">
        <w:t xml:space="preserve"> поздней весной, пробуждающей  в нем бурную</w:t>
      </w:r>
      <w:r w:rsidRPr="00002FDF">
        <w:t xml:space="preserve"> жизнь. Тает снег. Все больше слышатся в лесу голоса птиц. На лесных полянках появляются проталины, ковром разрастаются подснежники. На кочках видишь крепкие листочки брусники.</w:t>
      </w:r>
    </w:p>
    <w:p w:rsidR="00FB4155" w:rsidRPr="00002FDF" w:rsidRDefault="00FB4155" w:rsidP="00FB4155">
      <w:r w:rsidRPr="00002FDF">
        <w:t>Многое услышишь в весеннем лесу. На верш</w:t>
      </w:r>
      <w:r w:rsidR="00A86902">
        <w:t>ине высокой ели распевает дрозд, нарушая иногда образовавшуюся тишину.</w:t>
      </w:r>
      <w:r w:rsidRPr="00002FDF">
        <w:t xml:space="preserve"> Тонко пищат рябчики, на болоте возятся журавли. Над желтыми пуховками ивы жужжат пчелы. (101 слово)</w:t>
      </w:r>
    </w:p>
    <w:p w:rsidR="00FB4155" w:rsidRPr="00002FDF" w:rsidRDefault="00FB4155" w:rsidP="00FB4155">
      <w:r w:rsidRPr="00002FDF">
        <w:t>(По</w:t>
      </w:r>
      <w:r>
        <w:t xml:space="preserve"> </w:t>
      </w:r>
      <w:r w:rsidRPr="00002FDF">
        <w:t>И. Соколову-Микитову</w:t>
      </w:r>
      <w:r w:rsidRPr="00002FDF">
        <w:rPr>
          <w:i/>
          <w:iCs/>
        </w:rPr>
        <w:t>.</w:t>
      </w:r>
      <w:r w:rsidRPr="00002FDF">
        <w:t>)</w:t>
      </w:r>
    </w:p>
    <w:p w:rsidR="00FB4155" w:rsidRDefault="00FB4155" w:rsidP="00FB4155">
      <w:pPr>
        <w:rPr>
          <w:b/>
        </w:rPr>
      </w:pPr>
      <w:r w:rsidRPr="00A71D40">
        <w:rPr>
          <w:b/>
        </w:rPr>
        <w:t>Задания</w:t>
      </w:r>
      <w:r>
        <w:rPr>
          <w:b/>
        </w:rPr>
        <w:t>.</w:t>
      </w:r>
    </w:p>
    <w:p w:rsidR="00FB4155" w:rsidRDefault="00A86902" w:rsidP="00FB4155">
      <w:pPr>
        <w:pStyle w:val="a4"/>
        <w:numPr>
          <w:ilvl w:val="0"/>
          <w:numId w:val="2"/>
        </w:numPr>
      </w:pPr>
      <w:r>
        <w:t>Прочитайте текст и определите его тему.</w:t>
      </w:r>
    </w:p>
    <w:p w:rsidR="00FB4155" w:rsidRDefault="00FB4155" w:rsidP="00FB4155">
      <w:pPr>
        <w:pStyle w:val="a4"/>
        <w:numPr>
          <w:ilvl w:val="0"/>
          <w:numId w:val="2"/>
        </w:numPr>
      </w:pPr>
      <w:r>
        <w:t xml:space="preserve">Определите </w:t>
      </w:r>
      <w:r w:rsidR="00A86902">
        <w:t>идею текста.</w:t>
      </w:r>
    </w:p>
    <w:p w:rsidR="00FB4155" w:rsidRDefault="00FB4155" w:rsidP="00FB4155">
      <w:pPr>
        <w:pStyle w:val="a4"/>
        <w:numPr>
          <w:ilvl w:val="0"/>
          <w:numId w:val="2"/>
        </w:numPr>
      </w:pPr>
      <w:r>
        <w:t>Определите стиль речи текста.</w:t>
      </w:r>
    </w:p>
    <w:p w:rsidR="00FB4155" w:rsidRDefault="00FB4155" w:rsidP="00FB4155">
      <w:pPr>
        <w:pStyle w:val="a4"/>
        <w:numPr>
          <w:ilvl w:val="0"/>
          <w:numId w:val="2"/>
        </w:numPr>
      </w:pPr>
      <w:r>
        <w:t>Выпишите эпитет.</w:t>
      </w:r>
    </w:p>
    <w:p w:rsidR="00FB4155" w:rsidRDefault="00FB4155" w:rsidP="00FB4155">
      <w:pPr>
        <w:pStyle w:val="a4"/>
        <w:numPr>
          <w:ilvl w:val="0"/>
          <w:numId w:val="2"/>
        </w:numPr>
      </w:pPr>
      <w:r>
        <w:t>Выпишите слово, написание приставки которого зависит от последующей звонкой согласной.</w:t>
      </w:r>
    </w:p>
    <w:p w:rsidR="00A86902" w:rsidRDefault="00A86902" w:rsidP="00FB4155">
      <w:pPr>
        <w:pStyle w:val="a4"/>
        <w:numPr>
          <w:ilvl w:val="0"/>
          <w:numId w:val="2"/>
        </w:numPr>
      </w:pPr>
      <w:r>
        <w:t>Выпишите предложение с причастным оборотом.</w:t>
      </w:r>
    </w:p>
    <w:p w:rsidR="00A86902" w:rsidRDefault="00A86902" w:rsidP="00A86902">
      <w:pPr>
        <w:pStyle w:val="a4"/>
        <w:numPr>
          <w:ilvl w:val="0"/>
          <w:numId w:val="2"/>
        </w:numPr>
      </w:pPr>
      <w:r>
        <w:t>Выпишите предложение с деепричастным оборотом.</w:t>
      </w:r>
    </w:p>
    <w:p w:rsidR="00A86902" w:rsidRDefault="00A86902" w:rsidP="00FB4155">
      <w:pPr>
        <w:pStyle w:val="a4"/>
        <w:numPr>
          <w:ilvl w:val="0"/>
          <w:numId w:val="2"/>
        </w:numPr>
      </w:pPr>
      <w:r>
        <w:t>Выпишите грамматическую основу последнего предложения.</w:t>
      </w:r>
    </w:p>
    <w:p w:rsidR="00FB4155" w:rsidRDefault="00FB4155" w:rsidP="00FB4155">
      <w:pPr>
        <w:pStyle w:val="a4"/>
        <w:numPr>
          <w:ilvl w:val="0"/>
          <w:numId w:val="2"/>
        </w:numPr>
      </w:pPr>
      <w:r>
        <w:t>Выпишите  нераспространенное предложение.</w:t>
      </w:r>
    </w:p>
    <w:p w:rsidR="00FB4155" w:rsidRDefault="00FB4155" w:rsidP="00FB4155">
      <w:pPr>
        <w:pStyle w:val="a4"/>
        <w:numPr>
          <w:ilvl w:val="0"/>
          <w:numId w:val="2"/>
        </w:numPr>
      </w:pPr>
      <w:r>
        <w:t>Выпишите   слово (а) с  чередованием  в корне.</w:t>
      </w:r>
    </w:p>
    <w:p w:rsidR="00FB4155" w:rsidRDefault="00FB4155" w:rsidP="00FB4155">
      <w:pPr>
        <w:pStyle w:val="a4"/>
        <w:numPr>
          <w:ilvl w:val="0"/>
          <w:numId w:val="2"/>
        </w:numPr>
      </w:pPr>
      <w:r>
        <w:t>Выпишите слово с непроизносимой согласной в корне.</w:t>
      </w:r>
    </w:p>
    <w:p w:rsidR="00FB4155" w:rsidRDefault="00FB4155" w:rsidP="00FB4155">
      <w:pPr>
        <w:pStyle w:val="a4"/>
        <w:numPr>
          <w:ilvl w:val="0"/>
          <w:numId w:val="2"/>
        </w:numPr>
      </w:pPr>
      <w:r>
        <w:t>Выпишите  слово с проверяемой гласной в корне.</w:t>
      </w:r>
    </w:p>
    <w:p w:rsidR="00FB4155" w:rsidRDefault="00FB4155" w:rsidP="00FB4155">
      <w:pPr>
        <w:pStyle w:val="a4"/>
        <w:numPr>
          <w:ilvl w:val="0"/>
          <w:numId w:val="2"/>
        </w:numPr>
      </w:pPr>
      <w:r>
        <w:lastRenderedPageBreak/>
        <w:t>Выпишите   предложение с обобщающим словом при однородных членах,</w:t>
      </w:r>
      <w:r w:rsidRPr="007F3DE3">
        <w:t xml:space="preserve"> объясните в нем знаки препинания.</w:t>
      </w:r>
    </w:p>
    <w:p w:rsidR="00FB4155" w:rsidRDefault="00FB4155" w:rsidP="00FB4155">
      <w:pPr>
        <w:pStyle w:val="a4"/>
        <w:numPr>
          <w:ilvl w:val="0"/>
          <w:numId w:val="2"/>
        </w:numPr>
      </w:pPr>
      <w:r>
        <w:t>Выпишите сложное  предложение,  объясните в нем знаки препинания.</w:t>
      </w:r>
    </w:p>
    <w:p w:rsidR="00A86902" w:rsidRDefault="00A86902" w:rsidP="00FB4155">
      <w:pPr>
        <w:pStyle w:val="a4"/>
        <w:numPr>
          <w:ilvl w:val="0"/>
          <w:numId w:val="2"/>
        </w:numPr>
      </w:pPr>
      <w:r>
        <w:t xml:space="preserve">Выпишите сравнение </w:t>
      </w:r>
    </w:p>
    <w:p w:rsidR="00A86902" w:rsidRDefault="00A86902" w:rsidP="00FB4155">
      <w:pPr>
        <w:pStyle w:val="a4"/>
        <w:numPr>
          <w:ilvl w:val="0"/>
          <w:numId w:val="2"/>
        </w:numPr>
      </w:pPr>
      <w:r>
        <w:t>Выпишите слово, написание НН которого зависит от наличия суффикса ЕНН.</w:t>
      </w:r>
    </w:p>
    <w:p w:rsidR="00A86902" w:rsidRDefault="00A86902" w:rsidP="00FB4155">
      <w:pPr>
        <w:pStyle w:val="a4"/>
        <w:numPr>
          <w:ilvl w:val="0"/>
          <w:numId w:val="2"/>
        </w:numPr>
      </w:pPr>
      <w:r>
        <w:t>Выпишите антонимы ( 2 абзац).</w:t>
      </w:r>
    </w:p>
    <w:p w:rsidR="006C3422" w:rsidRDefault="006C3422"/>
    <w:sectPr w:rsidR="006C3422" w:rsidSect="008A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4B9E"/>
    <w:multiLevelType w:val="hybridMultilevel"/>
    <w:tmpl w:val="5D8C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418EA"/>
    <w:multiLevelType w:val="hybridMultilevel"/>
    <w:tmpl w:val="FB3A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4155"/>
    <w:rsid w:val="006C3422"/>
    <w:rsid w:val="008A50BF"/>
    <w:rsid w:val="00A86902"/>
    <w:rsid w:val="00DC0177"/>
    <w:rsid w:val="00FB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155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FB41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dcterms:created xsi:type="dcterms:W3CDTF">2019-04-28T07:40:00Z</dcterms:created>
  <dcterms:modified xsi:type="dcterms:W3CDTF">2019-04-28T09:27:00Z</dcterms:modified>
</cp:coreProperties>
</file>